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2813260" w:rsidR="003122C0" w:rsidRPr="002A092A" w:rsidRDefault="00143A86">
            <w:pPr>
              <w:rPr>
                <w:rFonts w:ascii="Tahoma" w:hAnsi="Tahoma" w:cs="Tahoma"/>
                <w:caps/>
                <w:color w:val="000000" w:themeColor="text1"/>
                <w:sz w:val="18"/>
                <w:szCs w:val="18"/>
                <w:highlight w:val="cyan"/>
              </w:rPr>
            </w:pPr>
            <w:r w:rsidRPr="00C8599D">
              <w:rPr>
                <w:rFonts w:ascii="Tahoma" w:hAnsi="Tahoma" w:cs="Tahoma"/>
                <w:caps/>
                <w:color w:val="000000" w:themeColor="text1"/>
                <w:sz w:val="18"/>
                <w:szCs w:val="18"/>
              </w:rPr>
              <w:t>8</w:t>
            </w:r>
            <w:r>
              <w:rPr>
                <w:rFonts w:ascii="Tahoma" w:hAnsi="Tahoma" w:cs="Tahoma"/>
                <w:caps/>
                <w:color w:val="000000" w:themeColor="text1"/>
                <w:sz w:val="18"/>
                <w:szCs w:val="18"/>
              </w:rPr>
              <w:t>549/2020/</w:t>
            </w:r>
            <w:r w:rsidR="005C155D">
              <w:rPr>
                <w:rFonts w:ascii="Tahoma" w:hAnsi="Tahoma" w:cs="Tahoma"/>
                <w:caps/>
                <w:color w:val="000000" w:themeColor="text1"/>
                <w:sz w:val="18"/>
                <w:szCs w:val="18"/>
              </w:rPr>
              <w:t>3</w:t>
            </w:r>
            <w:r w:rsidR="00850F1E">
              <w:rPr>
                <w:rFonts w:ascii="Tahoma" w:hAnsi="Tahoma" w:cs="Tahoma"/>
                <w:caps/>
                <w:color w:val="000000" w:themeColor="text1"/>
                <w:sz w:val="18"/>
                <w:szCs w:val="18"/>
              </w:rPr>
              <w:t>7</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A1D97A6" w:rsidR="003122C0" w:rsidRPr="002A092A" w:rsidRDefault="00143A86">
            <w:pPr>
              <w:rPr>
                <w:rFonts w:ascii="Tahoma" w:hAnsi="Tahoma" w:cs="Tahoma"/>
                <w:caps/>
                <w:color w:val="000000" w:themeColor="text1"/>
                <w:sz w:val="18"/>
                <w:szCs w:val="18"/>
                <w:highlight w:val="cyan"/>
              </w:rPr>
            </w:pPr>
            <w:r w:rsidRPr="00E8232D">
              <w:rPr>
                <w:rFonts w:ascii="Tahoma" w:hAnsi="Tahoma" w:cs="Tahoma"/>
                <w:caps/>
                <w:sz w:val="18"/>
                <w:szCs w:val="18"/>
              </w:rPr>
              <w:t>VC 1835 / BH 8549</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0C55DED" w14:textId="72926AB0" w:rsidR="00143A86" w:rsidRPr="00F23A6E" w:rsidRDefault="00143A86" w:rsidP="00143A86">
            <w:pPr>
              <w:rPr>
                <w:rFonts w:ascii="Tahoma" w:hAnsi="Tahoma" w:cs="Tahoma"/>
                <w:sz w:val="18"/>
                <w:szCs w:val="18"/>
              </w:rPr>
            </w:pPr>
            <w:r>
              <w:rPr>
                <w:rFonts w:ascii="Tahoma" w:hAnsi="Tahoma" w:cs="Tahoma"/>
                <w:sz w:val="18"/>
                <w:szCs w:val="18"/>
              </w:rPr>
              <w:t>Anna DMYTRUK</w:t>
            </w:r>
            <w:r w:rsidRPr="00F23A6E">
              <w:rPr>
                <w:rFonts w:ascii="Tahoma" w:hAnsi="Tahoma" w:cs="Tahoma"/>
                <w:sz w:val="18"/>
                <w:szCs w:val="18"/>
              </w:rPr>
              <w:t xml:space="preserve">, Programme Assistant, </w:t>
            </w:r>
            <w:r>
              <w:rPr>
                <w:rFonts w:ascii="Tahoma" w:hAnsi="Tahoma" w:cs="Tahoma"/>
                <w:sz w:val="18"/>
                <w:szCs w:val="18"/>
              </w:rPr>
              <w:t>anna.dmytruk</w:t>
            </w:r>
            <w:r w:rsidRPr="00F23A6E">
              <w:rPr>
                <w:rFonts w:ascii="Tahoma" w:hAnsi="Tahoma" w:cs="Tahoma"/>
                <w:sz w:val="18"/>
                <w:szCs w:val="18"/>
              </w:rPr>
              <w:t xml:space="preserve">@coe.int; </w:t>
            </w:r>
          </w:p>
          <w:p w14:paraId="1EB12D75" w14:textId="77777777" w:rsidR="00143A86" w:rsidRPr="00F23A6E" w:rsidRDefault="00143A86" w:rsidP="00143A86">
            <w:pPr>
              <w:rPr>
                <w:rFonts w:ascii="Tahoma" w:hAnsi="Tahoma" w:cs="Tahoma"/>
                <w:sz w:val="18"/>
                <w:szCs w:val="18"/>
              </w:rPr>
            </w:pPr>
            <w:r w:rsidRPr="00F23A6E">
              <w:rPr>
                <w:rFonts w:ascii="Tahoma" w:hAnsi="Tahoma" w:cs="Tahoma"/>
                <w:sz w:val="18"/>
                <w:szCs w:val="18"/>
              </w:rPr>
              <w:t xml:space="preserve">Olga SHEVCHUK, Senior Programme Officer, </w:t>
            </w:r>
          </w:p>
          <w:p w14:paraId="14BEAED4" w14:textId="0E29AB9D" w:rsidR="003122C0" w:rsidRPr="002A092A" w:rsidRDefault="00143A86" w:rsidP="00143A86">
            <w:pPr>
              <w:rPr>
                <w:rFonts w:ascii="Tahoma" w:hAnsi="Tahoma" w:cs="Tahoma"/>
                <w:b/>
                <w:caps/>
                <w:color w:val="000000" w:themeColor="text1"/>
                <w:sz w:val="18"/>
                <w:szCs w:val="18"/>
                <w:highlight w:val="cyan"/>
              </w:rPr>
            </w:pPr>
            <w:r>
              <w:rPr>
                <w:rFonts w:ascii="Tahoma" w:hAnsi="Tahoma" w:cs="Tahoma"/>
                <w:color w:val="000000" w:themeColor="text1"/>
                <w:sz w:val="18"/>
                <w:szCs w:val="18"/>
              </w:rPr>
              <w:t>olga</w:t>
            </w:r>
            <w:r w:rsidRPr="00F23A6E">
              <w:rPr>
                <w:rFonts w:ascii="Tahoma" w:hAnsi="Tahoma" w:cs="Tahoma"/>
                <w:color w:val="000000" w:themeColor="text1"/>
                <w:sz w:val="18"/>
                <w:szCs w:val="18"/>
              </w:rPr>
              <w:t>.shevchuk@coe.int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3845736" w:rsidR="003840F5" w:rsidRPr="002A092A" w:rsidRDefault="00143A86" w:rsidP="0019745F">
      <w:pPr>
        <w:spacing w:before="60" w:after="120"/>
        <w:jc w:val="both"/>
        <w:rPr>
          <w:rFonts w:ascii="Tahoma" w:hAnsi="Tahoma" w:cs="Tahoma"/>
          <w:b/>
        </w:rPr>
      </w:pPr>
      <w:r w:rsidRPr="00C8599D">
        <w:rPr>
          <w:rFonts w:ascii="Tahoma" w:hAnsi="Tahoma" w:cs="Tahoma"/>
          <w:b/>
          <w:color w:val="000000" w:themeColor="text1"/>
        </w:rPr>
        <w:t>This Act of Engagement lays down the terms and conditions of the contract between the Provider, as described below, and the Council of Europe</w:t>
      </w:r>
      <w:r w:rsidRPr="00C8599D">
        <w:rPr>
          <w:rStyle w:val="FootnoteReference"/>
          <w:rFonts w:ascii="Tahoma" w:hAnsi="Tahoma" w:cs="Tahoma"/>
          <w:b/>
          <w:color w:val="000000" w:themeColor="text1"/>
        </w:rPr>
        <w:footnoteReference w:id="1"/>
      </w:r>
      <w:r w:rsidRPr="00C8599D">
        <w:rPr>
          <w:rFonts w:ascii="Tahoma" w:hAnsi="Tahoma" w:cs="Tahoma"/>
          <w:b/>
          <w:color w:val="000000" w:themeColor="text1"/>
        </w:rPr>
        <w:t xml:space="preserve"> for the provision of services</w:t>
      </w:r>
      <w:r w:rsidRPr="00143A86">
        <w:rPr>
          <w:rFonts w:ascii="Tahoma" w:hAnsi="Tahoma" w:cs="Tahoma"/>
          <w:b/>
          <w:color w:val="000000" w:themeColor="text1"/>
        </w:rPr>
        <w:t xml:space="preserve"> for the production of six video-explainers (six audio-visual works), dedicated to the reform of local self-government and territorial organisation of power (decentralisation) in the framework of the Council of Europe Programme “Decentralisation and local government reform in Ukraine”</w:t>
      </w:r>
      <w:r w:rsidR="000128DD" w:rsidRPr="00143A86">
        <w:rPr>
          <w:rFonts w:ascii="Tahoma" w:hAnsi="Tahoma" w:cs="Tahoma"/>
          <w:b/>
          <w:color w:val="000000" w:themeColor="text1"/>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155E3AF2" w14:textId="77777777" w:rsidR="00370CF1" w:rsidRPr="00C8599D" w:rsidRDefault="00370CF1" w:rsidP="00370CF1">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000000" w:themeColor="text1"/>
          <w:sz w:val="18"/>
          <w:szCs w:val="18"/>
        </w:rPr>
      </w:pPr>
      <w:r w:rsidRPr="00C8599D">
        <w:rPr>
          <w:rFonts w:ascii="Tahoma" w:hAnsi="Tahoma" w:cs="Tahoma"/>
          <w:color w:val="000000" w:themeColor="text1"/>
          <w:sz w:val="18"/>
          <w:szCs w:val="18"/>
        </w:rPr>
        <w:t>Providers shall:</w:t>
      </w:r>
    </w:p>
    <w:p w14:paraId="5B081693" w14:textId="77777777" w:rsidR="00370CF1" w:rsidRPr="00C8599D" w:rsidRDefault="00370CF1" w:rsidP="00370CF1">
      <w:pPr>
        <w:pBdr>
          <w:top w:val="single" w:sz="2" w:space="1" w:color="FF0000"/>
          <w:left w:val="single" w:sz="2" w:space="4" w:color="FF0000"/>
          <w:bottom w:val="single" w:sz="2" w:space="4" w:color="FF0000"/>
          <w:right w:val="single" w:sz="2" w:space="4" w:color="FF0000"/>
        </w:pBdr>
        <w:rPr>
          <w:rFonts w:ascii="Tahoma" w:hAnsi="Tahoma" w:cs="Tahoma"/>
          <w:color w:val="000000" w:themeColor="text1"/>
          <w:sz w:val="18"/>
          <w:szCs w:val="18"/>
        </w:rPr>
      </w:pPr>
      <w:r w:rsidRPr="00C8599D">
        <w:rPr>
          <w:rFonts w:ascii="Tahoma" w:hAnsi="Tahoma" w:cs="Tahoma"/>
          <w:color w:val="000000" w:themeColor="text1"/>
          <w:sz w:val="18"/>
          <w:szCs w:val="18"/>
        </w:rPr>
        <w:t xml:space="preserve">1. Fill in the below sections </w:t>
      </w:r>
      <w:r w:rsidRPr="00C8599D">
        <w:rPr>
          <w:rFonts w:ascii="Tahoma" w:hAnsi="Tahoma" w:cs="Tahoma"/>
          <w:b/>
          <w:color w:val="000000" w:themeColor="text1"/>
          <w:sz w:val="18"/>
          <w:szCs w:val="18"/>
        </w:rPr>
        <w:t xml:space="preserve">Contact details </w:t>
      </w:r>
      <w:r w:rsidRPr="00C8599D">
        <w:rPr>
          <w:rFonts w:ascii="Tahoma" w:hAnsi="Tahoma" w:cs="Tahoma"/>
          <w:color w:val="000000" w:themeColor="text1"/>
          <w:sz w:val="18"/>
          <w:szCs w:val="18"/>
        </w:rPr>
        <w:t xml:space="preserve">and </w:t>
      </w:r>
      <w:r w:rsidRPr="00C8599D">
        <w:rPr>
          <w:rFonts w:ascii="Tahoma" w:hAnsi="Tahoma" w:cs="Tahoma"/>
          <w:b/>
          <w:color w:val="000000" w:themeColor="text1"/>
          <w:sz w:val="18"/>
          <w:szCs w:val="18"/>
        </w:rPr>
        <w:t>Bank details</w:t>
      </w:r>
      <w:r w:rsidRPr="00C8599D">
        <w:rPr>
          <w:rFonts w:ascii="Tahoma" w:hAnsi="Tahoma" w:cs="Tahoma"/>
          <w:color w:val="000000" w:themeColor="text1"/>
          <w:sz w:val="18"/>
          <w:szCs w:val="18"/>
        </w:rPr>
        <w:t>. Ensure that the “Name” of the Provider and the “Account holder” are the same.</w:t>
      </w:r>
    </w:p>
    <w:p w14:paraId="6056FC3D" w14:textId="77777777" w:rsidR="00370CF1" w:rsidRPr="00C8599D" w:rsidRDefault="00370CF1" w:rsidP="00370CF1">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000000" w:themeColor="text1"/>
          <w:sz w:val="18"/>
          <w:szCs w:val="18"/>
        </w:rPr>
      </w:pPr>
      <w:r w:rsidRPr="00C8599D">
        <w:rPr>
          <w:rFonts w:ascii="Tahoma" w:hAnsi="Tahoma" w:cs="Tahoma"/>
          <w:color w:val="000000" w:themeColor="text1"/>
          <w:sz w:val="18"/>
          <w:szCs w:val="18"/>
        </w:rPr>
        <w:t>2. Fill in the column “Fees” of the table of fees (see Section A);</w:t>
      </w:r>
    </w:p>
    <w:p w14:paraId="04178D26" w14:textId="77777777" w:rsidR="00370CF1" w:rsidRPr="00C8599D" w:rsidRDefault="00370CF1" w:rsidP="00370CF1">
      <w:pPr>
        <w:pBdr>
          <w:top w:val="single" w:sz="2" w:space="1" w:color="FF0000"/>
          <w:left w:val="single" w:sz="2" w:space="4" w:color="FF0000"/>
          <w:bottom w:val="single" w:sz="2" w:space="4" w:color="FF0000"/>
          <w:right w:val="single" w:sz="2" w:space="4" w:color="FF0000"/>
        </w:pBdr>
        <w:rPr>
          <w:rFonts w:ascii="Tahoma" w:hAnsi="Tahoma" w:cs="Tahoma"/>
          <w:color w:val="000000" w:themeColor="text1"/>
          <w:sz w:val="18"/>
          <w:szCs w:val="18"/>
        </w:rPr>
      </w:pPr>
      <w:r w:rsidRPr="00C8599D">
        <w:rPr>
          <w:rFonts w:ascii="Tahoma" w:hAnsi="Tahoma" w:cs="Tahoma"/>
          <w:color w:val="000000" w:themeColor="text1"/>
          <w:sz w:val="18"/>
          <w:szCs w:val="18"/>
        </w:rPr>
        <w:t>3. Sign the Act of Engagement (see Section B) and send a signed and scanned copy to the Council, accompanied by all other supporting documents (see Contact point details above).</w:t>
      </w:r>
      <w:r w:rsidRPr="00C8599D">
        <w:rPr>
          <w:rFonts w:ascii="Tahoma" w:hAnsi="Tahoma" w:cs="Tahoma"/>
          <w:noProof/>
          <w:color w:val="000000" w:themeColor="text1"/>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EC44D09" w14:textId="6C36F615" w:rsidR="004D50C0" w:rsidRPr="004D50C0" w:rsidRDefault="00370CF1" w:rsidP="004D50C0">
      <w:pPr>
        <w:spacing w:line="276" w:lineRule="auto"/>
        <w:ind w:left="-142"/>
        <w:jc w:val="both"/>
        <w:rPr>
          <w:rFonts w:ascii="Tahoma" w:hAnsi="Tahoma" w:cs="Tahoma"/>
          <w:sz w:val="20"/>
          <w:szCs w:val="20"/>
        </w:rPr>
      </w:pPr>
      <w:r w:rsidRPr="00EB5355">
        <w:rPr>
          <w:rFonts w:ascii="Tahoma" w:hAnsi="Tahoma" w:cs="Tahoma"/>
          <w:sz w:val="20"/>
          <w:szCs w:val="20"/>
        </w:rPr>
        <w:t xml:space="preserve">The Council of Europe </w:t>
      </w:r>
      <w:r w:rsidRPr="00BF5703">
        <w:rPr>
          <w:rFonts w:ascii="Tahoma" w:hAnsi="Tahoma" w:cs="Tahoma"/>
          <w:sz w:val="20"/>
          <w:szCs w:val="20"/>
        </w:rPr>
        <w:t>the project on “Decentralisation and local government reform in Ukraine” to be completed on 30 September 2020</w:t>
      </w:r>
      <w:r w:rsidRPr="00EB5355">
        <w:rPr>
          <w:rFonts w:ascii="Tahoma" w:hAnsi="Tahoma" w:cs="Tahoma"/>
          <w:sz w:val="20"/>
          <w:szCs w:val="20"/>
        </w:rPr>
        <w:t>.</w:t>
      </w:r>
      <w:r>
        <w:rPr>
          <w:rFonts w:ascii="Tahoma" w:hAnsi="Tahoma" w:cs="Tahoma"/>
          <w:sz w:val="20"/>
          <w:szCs w:val="20"/>
        </w:rPr>
        <w:t xml:space="preserve"> The project is aimed </w:t>
      </w:r>
      <w:r w:rsidRPr="00BF5703">
        <w:rPr>
          <w:rFonts w:ascii="Tahoma" w:hAnsi="Tahoma" w:cs="Tahoma"/>
          <w:sz w:val="20"/>
          <w:szCs w:val="20"/>
        </w:rPr>
        <w:t>at improving the legislation and at strengthening the institutional capacity of all tiers of government through policy advice, legislative assistance, capacity-building and inter-governmental support.</w:t>
      </w:r>
      <w:r>
        <w:rPr>
          <w:rFonts w:ascii="Tahoma" w:hAnsi="Tahoma" w:cs="Tahoma"/>
          <w:sz w:val="20"/>
          <w:szCs w:val="20"/>
        </w:rPr>
        <w:t xml:space="preserve"> Strengthening awareness of different categories of national stakeholders on the content and expected impact of the on-going decentralisation reform is the project’s cross-cutting issue incorporated into all its component and activities. </w:t>
      </w:r>
      <w:r w:rsidRPr="00EB5355">
        <w:rPr>
          <w:rFonts w:ascii="Tahoma" w:hAnsi="Tahoma" w:cs="Tahoma"/>
          <w:sz w:val="20"/>
          <w:szCs w:val="20"/>
        </w:rPr>
        <w:t xml:space="preserve">In that context, it is looking for a Provider for the provision of </w:t>
      </w:r>
      <w:r>
        <w:rPr>
          <w:rFonts w:ascii="Tahoma" w:hAnsi="Tahoma" w:cs="Tahoma"/>
          <w:sz w:val="20"/>
          <w:szCs w:val="20"/>
        </w:rPr>
        <w:t xml:space="preserve">services of </w:t>
      </w:r>
      <w:r w:rsidRPr="00F4779D">
        <w:rPr>
          <w:rFonts w:ascii="Tahoma" w:hAnsi="Tahoma" w:cs="Tahoma"/>
          <w:sz w:val="20"/>
          <w:szCs w:val="20"/>
        </w:rPr>
        <w:t xml:space="preserve">production of </w:t>
      </w:r>
      <w:r w:rsidRPr="00370CF1">
        <w:rPr>
          <w:rFonts w:ascii="Tahoma" w:hAnsi="Tahoma" w:cs="Tahoma"/>
          <w:sz w:val="20"/>
          <w:szCs w:val="20"/>
        </w:rPr>
        <w:t xml:space="preserve">six </w:t>
      </w:r>
      <w:r w:rsidRPr="00F4779D">
        <w:rPr>
          <w:rFonts w:ascii="Tahoma" w:hAnsi="Tahoma" w:cs="Tahoma"/>
          <w:sz w:val="20"/>
          <w:szCs w:val="20"/>
        </w:rPr>
        <w:t>video-explainer</w:t>
      </w:r>
      <w:r w:rsidRPr="00370CF1">
        <w:rPr>
          <w:rFonts w:ascii="Tahoma" w:hAnsi="Tahoma" w:cs="Tahoma"/>
          <w:sz w:val="20"/>
          <w:szCs w:val="20"/>
        </w:rPr>
        <w:t>s</w:t>
      </w:r>
      <w:r w:rsidRPr="00F4779D">
        <w:rPr>
          <w:rFonts w:ascii="Tahoma" w:hAnsi="Tahoma" w:cs="Tahoma"/>
          <w:sz w:val="20"/>
          <w:szCs w:val="20"/>
        </w:rPr>
        <w:t xml:space="preserve"> (six audio-visual works)</w:t>
      </w:r>
      <w:r>
        <w:rPr>
          <w:rFonts w:ascii="Tahoma" w:hAnsi="Tahoma" w:cs="Tahoma"/>
          <w:sz w:val="20"/>
          <w:szCs w:val="20"/>
        </w:rPr>
        <w:t xml:space="preserve"> </w:t>
      </w:r>
      <w:r w:rsidRPr="00F4779D">
        <w:rPr>
          <w:rFonts w:ascii="Tahoma" w:hAnsi="Tahoma" w:cs="Tahoma"/>
          <w:sz w:val="20"/>
          <w:szCs w:val="20"/>
        </w:rPr>
        <w:t>dedicated to the reform of local self-government and territorial organisation of power</w:t>
      </w:r>
      <w:r w:rsidR="004D50C0" w:rsidRPr="00502570">
        <w:rPr>
          <w:rFonts w:ascii="Tahoma" w:hAnsi="Tahoma" w:cs="Tahoma"/>
          <w:sz w:val="20"/>
          <w:szCs w:val="20"/>
        </w:rPr>
        <w:t xml:space="preserve"> in </w:t>
      </w:r>
      <w:r w:rsidR="004D50C0" w:rsidRPr="004D50C0">
        <w:rPr>
          <w:rFonts w:ascii="Tahoma" w:hAnsi="Tahoma" w:cs="Tahoma"/>
          <w:sz w:val="20"/>
          <w:szCs w:val="20"/>
        </w:rPr>
        <w:t xml:space="preserve">the area of (1) </w:t>
      </w:r>
      <w:r w:rsidR="004D50C0" w:rsidRPr="00502570">
        <w:rPr>
          <w:rFonts w:ascii="Tahoma" w:hAnsi="Tahoma" w:cs="Tahoma"/>
          <w:sz w:val="20"/>
          <w:szCs w:val="20"/>
        </w:rPr>
        <w:t>territorial reform at local level, (2) territorial reform at sub-regional level, (3) distribution of powers and competences between local authorities of different tiers and state,</w:t>
      </w:r>
      <w:r w:rsidR="004D50C0" w:rsidRPr="004D50C0">
        <w:rPr>
          <w:rFonts w:ascii="Tahoma" w:hAnsi="Tahoma" w:cs="Tahoma"/>
          <w:sz w:val="20"/>
          <w:szCs w:val="20"/>
        </w:rPr>
        <w:t xml:space="preserve"> (</w:t>
      </w:r>
      <w:r w:rsidR="004D50C0" w:rsidRPr="00502570">
        <w:rPr>
          <w:rFonts w:ascii="Tahoma" w:hAnsi="Tahoma" w:cs="Tahoma"/>
          <w:sz w:val="20"/>
          <w:szCs w:val="20"/>
        </w:rPr>
        <w:t>4</w:t>
      </w:r>
      <w:r w:rsidR="004D50C0" w:rsidRPr="004D50C0">
        <w:rPr>
          <w:rFonts w:ascii="Tahoma" w:hAnsi="Tahoma" w:cs="Tahoma"/>
          <w:sz w:val="20"/>
          <w:szCs w:val="20"/>
        </w:rPr>
        <w:t>) inter-municipal co-operation</w:t>
      </w:r>
      <w:r w:rsidR="004D50C0" w:rsidRPr="00502570">
        <w:rPr>
          <w:rFonts w:ascii="Tahoma" w:hAnsi="Tahoma" w:cs="Tahoma"/>
          <w:sz w:val="20"/>
          <w:szCs w:val="20"/>
        </w:rPr>
        <w:t xml:space="preserve"> (5) human resource management in public authorities and (6) national training system for public servants.</w:t>
      </w:r>
    </w:p>
    <w:p w14:paraId="359EFC97" w14:textId="77777777" w:rsidR="004D50C0" w:rsidRDefault="004D50C0" w:rsidP="00C42665">
      <w:pPr>
        <w:spacing w:line="276" w:lineRule="auto"/>
        <w:jc w:val="both"/>
        <w:rPr>
          <w:rFonts w:ascii="Tahoma" w:hAnsi="Tahoma" w:cs="Tahoma"/>
          <w:sz w:val="20"/>
          <w:szCs w:val="20"/>
        </w:rPr>
      </w:pPr>
    </w:p>
    <w:p w14:paraId="6D20DA6E" w14:textId="414B120F" w:rsidR="004D50C0" w:rsidRDefault="004D50C0" w:rsidP="004D50C0">
      <w:pPr>
        <w:spacing w:line="276" w:lineRule="auto"/>
        <w:ind w:left="-142"/>
        <w:jc w:val="both"/>
        <w:rPr>
          <w:rFonts w:ascii="Tahoma" w:hAnsi="Tahoma" w:cs="Tahoma"/>
          <w:color w:val="000000" w:themeColor="text1"/>
          <w:sz w:val="20"/>
          <w:szCs w:val="20"/>
        </w:rPr>
      </w:pPr>
      <w:r>
        <w:rPr>
          <w:rFonts w:ascii="Tahoma" w:hAnsi="Tahoma" w:cs="Tahoma"/>
          <w:color w:val="000000" w:themeColor="text1"/>
          <w:sz w:val="20"/>
          <w:szCs w:val="20"/>
        </w:rPr>
        <w:t xml:space="preserve">All the deliverables </w:t>
      </w:r>
      <w:r w:rsidRPr="00C8599D">
        <w:rPr>
          <w:rFonts w:ascii="Tahoma" w:hAnsi="Tahoma" w:cs="Tahoma"/>
          <w:color w:val="000000" w:themeColor="text1"/>
          <w:sz w:val="20"/>
          <w:szCs w:val="20"/>
        </w:rPr>
        <w:t>should be gender mainstreamed</w:t>
      </w:r>
      <w:r>
        <w:rPr>
          <w:rFonts w:ascii="Tahoma" w:hAnsi="Tahoma" w:cs="Tahoma"/>
          <w:color w:val="000000" w:themeColor="text1"/>
          <w:sz w:val="20"/>
          <w:szCs w:val="20"/>
        </w:rPr>
        <w:t xml:space="preserve"> and </w:t>
      </w:r>
      <w:r w:rsidRPr="00C8599D">
        <w:rPr>
          <w:rFonts w:ascii="Tahoma" w:hAnsi="Tahoma" w:cs="Tahoma"/>
          <w:color w:val="000000" w:themeColor="text1"/>
          <w:sz w:val="20"/>
          <w:szCs w:val="20"/>
        </w:rPr>
        <w:t xml:space="preserve">designed on the principles of non-discrimination and gender equality, e.g. all products should contain chyrons, diverse representation on images and graphic materials </w:t>
      </w:r>
      <w:r w:rsidRPr="004D50C0">
        <w:rPr>
          <w:rFonts w:ascii="Tahoma" w:hAnsi="Tahoma" w:cs="Tahoma"/>
          <w:color w:val="000000" w:themeColor="text1"/>
          <w:sz w:val="20"/>
          <w:szCs w:val="20"/>
        </w:rPr>
        <w:t xml:space="preserve">in order to combat gender stereotypes and promote inclusiveness of vulnerable groups should be insured. </w:t>
      </w:r>
    </w:p>
    <w:p w14:paraId="27640804" w14:textId="77777777" w:rsidR="00D628D9" w:rsidRDefault="00D628D9" w:rsidP="004D50C0">
      <w:pPr>
        <w:spacing w:line="276" w:lineRule="auto"/>
        <w:ind w:left="-142"/>
        <w:jc w:val="both"/>
        <w:rPr>
          <w:rFonts w:ascii="Tahoma" w:hAnsi="Tahoma" w:cs="Tahoma"/>
          <w:color w:val="000000" w:themeColor="text1"/>
          <w:sz w:val="20"/>
          <w:szCs w:val="20"/>
        </w:rPr>
      </w:pPr>
    </w:p>
    <w:p w14:paraId="7800A558" w14:textId="4B00CDD9" w:rsidR="00D628D9" w:rsidRDefault="00D628D9" w:rsidP="004D50C0">
      <w:pPr>
        <w:spacing w:line="276" w:lineRule="auto"/>
        <w:ind w:left="-142"/>
        <w:jc w:val="both"/>
        <w:rPr>
          <w:rFonts w:ascii="Tahoma" w:hAnsi="Tahoma" w:cs="Tahoma"/>
          <w:color w:val="000000" w:themeColor="text1"/>
          <w:sz w:val="20"/>
          <w:szCs w:val="20"/>
        </w:rPr>
      </w:pPr>
      <w:r>
        <w:rPr>
          <w:rFonts w:ascii="Tahoma" w:hAnsi="Tahoma" w:cs="Tahoma"/>
          <w:color w:val="000000" w:themeColor="text1"/>
          <w:sz w:val="20"/>
          <w:szCs w:val="20"/>
        </w:rPr>
        <w:t>Two</w:t>
      </w:r>
      <w:r w:rsidRPr="00D628D9">
        <w:rPr>
          <w:rFonts w:ascii="Tahoma" w:hAnsi="Tahoma" w:cs="Tahoma"/>
          <w:color w:val="000000" w:themeColor="text1"/>
          <w:sz w:val="20"/>
          <w:szCs w:val="20"/>
        </w:rPr>
        <w:t xml:space="preserve"> packages of editing</w:t>
      </w:r>
      <w:r>
        <w:rPr>
          <w:rFonts w:ascii="Tahoma" w:hAnsi="Tahoma" w:cs="Tahoma"/>
          <w:color w:val="000000" w:themeColor="text1"/>
          <w:sz w:val="20"/>
          <w:szCs w:val="20"/>
        </w:rPr>
        <w:t>:</w:t>
      </w:r>
      <w:r w:rsidRPr="00D628D9">
        <w:rPr>
          <w:rFonts w:ascii="Tahoma" w:hAnsi="Tahoma" w:cs="Tahoma"/>
          <w:color w:val="000000" w:themeColor="text1"/>
          <w:sz w:val="20"/>
          <w:szCs w:val="20"/>
        </w:rPr>
        <w:t xml:space="preserve"> 1st package - 80% of changes at the stage of animatic and detailed script. 2nd package - 20% of changes at the stage to the preview version.</w:t>
      </w:r>
    </w:p>
    <w:p w14:paraId="65E96CBC" w14:textId="77777777" w:rsidR="004D50C0" w:rsidRDefault="004D50C0" w:rsidP="004D50C0">
      <w:pPr>
        <w:spacing w:line="276" w:lineRule="auto"/>
        <w:ind w:left="-142"/>
        <w:jc w:val="both"/>
        <w:rPr>
          <w:rFonts w:ascii="Tahoma" w:hAnsi="Tahoma" w:cs="Tahoma"/>
          <w:color w:val="000000" w:themeColor="text1"/>
          <w:sz w:val="20"/>
          <w:szCs w:val="20"/>
        </w:rPr>
      </w:pPr>
    </w:p>
    <w:p w14:paraId="2A6940E4" w14:textId="0F18156F" w:rsidR="00766F56" w:rsidRPr="00766F56" w:rsidRDefault="004D50C0" w:rsidP="00766F56">
      <w:pPr>
        <w:spacing w:line="276" w:lineRule="auto"/>
        <w:ind w:left="-142"/>
        <w:jc w:val="both"/>
        <w:rPr>
          <w:rFonts w:ascii="Tahoma" w:hAnsi="Tahoma" w:cs="Tahoma"/>
          <w:bCs/>
          <w:sz w:val="20"/>
          <w:szCs w:val="20"/>
        </w:rPr>
      </w:pPr>
      <w:r w:rsidRPr="00D628D9">
        <w:rPr>
          <w:rFonts w:ascii="Tahoma" w:hAnsi="Tahoma" w:cs="Tahoma"/>
          <w:color w:val="000000" w:themeColor="text1"/>
          <w:sz w:val="20"/>
          <w:szCs w:val="20"/>
        </w:rPr>
        <w:t>Parameters of the video-explainers (six audio-visual works):</w:t>
      </w:r>
      <w:r w:rsidR="00766F56" w:rsidRPr="00D628D9">
        <w:rPr>
          <w:rFonts w:ascii="Tahoma" w:hAnsi="Tahoma" w:cs="Tahoma"/>
          <w:color w:val="000000" w:themeColor="text1"/>
          <w:sz w:val="20"/>
          <w:szCs w:val="20"/>
        </w:rPr>
        <w:t xml:space="preserve"> animated characters and elements (2D-animation), video shooting in several locations (</w:t>
      </w:r>
      <w:r w:rsidR="00766F56" w:rsidRPr="00766F56">
        <w:rPr>
          <w:rFonts w:ascii="Tahoma" w:hAnsi="Tahoma" w:cs="Tahoma"/>
          <w:sz w:val="20"/>
          <w:szCs w:val="20"/>
        </w:rPr>
        <w:t>regions of Ukraine), motion design, sound design and audio mixing, colour correction, video editing, Ukrainian subtitles, voiceover, mastering for requirements of broadcast companies.</w:t>
      </w:r>
    </w:p>
    <w:p w14:paraId="7C647244" w14:textId="77777777" w:rsidR="00766F56" w:rsidRDefault="00766F56" w:rsidP="00766F56">
      <w:pPr>
        <w:spacing w:line="276" w:lineRule="auto"/>
        <w:ind w:left="-142"/>
        <w:jc w:val="both"/>
        <w:rPr>
          <w:rFonts w:ascii="Tahoma" w:hAnsi="Tahoma" w:cs="Tahoma"/>
          <w:sz w:val="20"/>
          <w:szCs w:val="20"/>
        </w:rPr>
      </w:pPr>
    </w:p>
    <w:p w14:paraId="22EB23A0" w14:textId="2CBA2684" w:rsidR="00766F56" w:rsidRPr="00766F56" w:rsidRDefault="00766F56" w:rsidP="00766F56">
      <w:pPr>
        <w:spacing w:line="276" w:lineRule="auto"/>
        <w:ind w:left="-142"/>
        <w:jc w:val="both"/>
        <w:rPr>
          <w:rFonts w:ascii="Tahoma" w:hAnsi="Tahoma" w:cs="Tahoma"/>
          <w:sz w:val="20"/>
          <w:szCs w:val="20"/>
        </w:rPr>
      </w:pPr>
      <w:r w:rsidRPr="00766F56">
        <w:rPr>
          <w:rFonts w:ascii="Tahoma" w:hAnsi="Tahoma" w:cs="Tahoma"/>
          <w:sz w:val="20"/>
          <w:szCs w:val="20"/>
        </w:rPr>
        <w:t>Requirements for the version for social media: Full HD, codec: H264 (15000mbit / s 4: 2: 2), container: mp4, sound level 0dB, audio: 2 channels (stereo). Music licenses rights for broadcast on the Internet.</w:t>
      </w:r>
    </w:p>
    <w:p w14:paraId="4CE13DC0" w14:textId="77777777" w:rsidR="00766F56" w:rsidRDefault="00766F56" w:rsidP="00766F56">
      <w:pPr>
        <w:spacing w:line="276" w:lineRule="auto"/>
        <w:ind w:left="-142"/>
        <w:jc w:val="both"/>
        <w:rPr>
          <w:rFonts w:ascii="Tahoma" w:hAnsi="Tahoma" w:cs="Tahoma"/>
          <w:sz w:val="20"/>
          <w:szCs w:val="20"/>
        </w:rPr>
      </w:pPr>
    </w:p>
    <w:p w14:paraId="31C27ED4" w14:textId="780ADA1F" w:rsidR="00766F56" w:rsidRDefault="00766F56" w:rsidP="00766F56">
      <w:pPr>
        <w:spacing w:line="276" w:lineRule="auto"/>
        <w:ind w:left="-142"/>
        <w:jc w:val="both"/>
        <w:rPr>
          <w:rFonts w:ascii="Tahoma" w:hAnsi="Tahoma" w:cs="Tahoma"/>
          <w:sz w:val="20"/>
          <w:szCs w:val="20"/>
        </w:rPr>
      </w:pPr>
      <w:r w:rsidRPr="00766F56">
        <w:rPr>
          <w:rFonts w:ascii="Tahoma" w:hAnsi="Tahoma" w:cs="Tahoma"/>
          <w:sz w:val="20"/>
          <w:szCs w:val="20"/>
        </w:rPr>
        <w:t>TV version requirements: Full HD, 16 x 9, codec: xdcamHD (50mbit / s 4: 2: 2), container: mx, sound level -18dB, audio: 2 channels (mono). Music licenses rights for broadcast on TV (territory of Ukraine, up to 10 million coverage).</w:t>
      </w:r>
    </w:p>
    <w:p w14:paraId="535ED344" w14:textId="77DBC937" w:rsidR="00766F56" w:rsidRDefault="00766F56" w:rsidP="00766F56">
      <w:pPr>
        <w:spacing w:line="276" w:lineRule="auto"/>
        <w:ind w:left="-142"/>
        <w:jc w:val="both"/>
        <w:rPr>
          <w:rFonts w:ascii="Tahoma" w:hAnsi="Tahoma" w:cs="Tahoma"/>
          <w:sz w:val="20"/>
          <w:szCs w:val="20"/>
        </w:rPr>
      </w:pPr>
    </w:p>
    <w:p w14:paraId="131DF30D" w14:textId="77777777" w:rsidR="00766F56" w:rsidRDefault="00766F56" w:rsidP="00766F56">
      <w:pPr>
        <w:spacing w:line="276" w:lineRule="auto"/>
        <w:ind w:left="-142"/>
        <w:jc w:val="both"/>
        <w:rPr>
          <w:rFonts w:ascii="Tahoma" w:hAnsi="Tahoma" w:cs="Tahoma"/>
          <w:sz w:val="20"/>
          <w:szCs w:val="20"/>
        </w:rPr>
      </w:pPr>
      <w:r>
        <w:rPr>
          <w:rFonts w:ascii="Tahoma" w:hAnsi="Tahoma" w:cs="Tahoma"/>
          <w:sz w:val="20"/>
          <w:szCs w:val="20"/>
        </w:rPr>
        <w:t xml:space="preserve">Language: Ukrainian. </w:t>
      </w:r>
    </w:p>
    <w:p w14:paraId="09E3F8F5" w14:textId="77777777" w:rsidR="00766F56" w:rsidRDefault="00766F56" w:rsidP="00766F56">
      <w:pPr>
        <w:spacing w:line="276" w:lineRule="auto"/>
        <w:ind w:left="-142"/>
        <w:jc w:val="both"/>
        <w:rPr>
          <w:rFonts w:ascii="Tahoma" w:hAnsi="Tahoma" w:cs="Tahoma"/>
          <w:sz w:val="20"/>
          <w:szCs w:val="20"/>
        </w:rPr>
      </w:pPr>
    </w:p>
    <w:p w14:paraId="6FD40195" w14:textId="77777777" w:rsidR="00766F56" w:rsidRDefault="004D50C0" w:rsidP="00766F56">
      <w:pPr>
        <w:spacing w:line="276" w:lineRule="auto"/>
        <w:ind w:left="-142"/>
        <w:jc w:val="both"/>
        <w:rPr>
          <w:rFonts w:ascii="Tahoma" w:hAnsi="Tahoma" w:cs="Tahoma"/>
          <w:sz w:val="20"/>
          <w:szCs w:val="20"/>
        </w:rPr>
      </w:pPr>
      <w:r w:rsidRPr="00C8599D">
        <w:rPr>
          <w:rFonts w:ascii="Tahoma" w:hAnsi="Tahoma" w:cs="Tahoma"/>
          <w:color w:val="000000" w:themeColor="text1"/>
          <w:sz w:val="20"/>
          <w:szCs w:val="20"/>
        </w:rPr>
        <w:t>Prices indicated below are final and not subject to review, throughout the duration of the contract.</w:t>
      </w:r>
    </w:p>
    <w:p w14:paraId="42714B7A" w14:textId="77777777" w:rsidR="00766F56" w:rsidRDefault="00766F56" w:rsidP="00766F56">
      <w:pPr>
        <w:spacing w:line="276" w:lineRule="auto"/>
        <w:ind w:left="-142"/>
        <w:jc w:val="both"/>
        <w:rPr>
          <w:rFonts w:ascii="Tahoma" w:hAnsi="Tahoma" w:cs="Tahoma"/>
          <w:sz w:val="20"/>
          <w:szCs w:val="20"/>
        </w:rPr>
      </w:pPr>
    </w:p>
    <w:p w14:paraId="011051C5" w14:textId="77777777" w:rsidR="00766F56" w:rsidRDefault="004D50C0" w:rsidP="00766F56">
      <w:pPr>
        <w:spacing w:line="276" w:lineRule="auto"/>
        <w:ind w:left="-142"/>
        <w:jc w:val="both"/>
        <w:rPr>
          <w:rFonts w:ascii="Tahoma" w:hAnsi="Tahoma" w:cs="Tahoma"/>
          <w:sz w:val="20"/>
          <w:szCs w:val="20"/>
        </w:rPr>
      </w:pPr>
      <w:r w:rsidRPr="00C8599D">
        <w:rPr>
          <w:rFonts w:ascii="Tahoma" w:hAnsi="Tahoma" w:cs="Tahoma"/>
          <w:color w:val="000000" w:themeColor="text1"/>
          <w:sz w:val="20"/>
          <w:szCs w:val="20"/>
          <w:lang w:eastAsia="en-US"/>
        </w:rPr>
        <w:t xml:space="preserve">Prices are indicated in </w:t>
      </w:r>
      <w:r>
        <w:rPr>
          <w:rFonts w:ascii="Tahoma" w:hAnsi="Tahoma" w:cs="Tahoma"/>
          <w:color w:val="000000" w:themeColor="text1"/>
          <w:sz w:val="20"/>
          <w:szCs w:val="20"/>
          <w:lang w:eastAsia="en-US"/>
        </w:rPr>
        <w:t>EUR</w:t>
      </w:r>
      <w:r w:rsidRPr="001C7F61">
        <w:rPr>
          <w:rFonts w:ascii="Tahoma" w:hAnsi="Tahoma" w:cs="Tahoma"/>
          <w:color w:val="000000" w:themeColor="text1"/>
          <w:sz w:val="20"/>
          <w:szCs w:val="20"/>
          <w:lang w:eastAsia="en-US"/>
        </w:rPr>
        <w:t xml:space="preserve"> </w:t>
      </w:r>
      <w:r w:rsidRPr="00C8599D">
        <w:rPr>
          <w:rFonts w:ascii="Tahoma" w:hAnsi="Tahoma" w:cs="Tahoma"/>
          <w:color w:val="000000" w:themeColor="text1"/>
          <w:sz w:val="20"/>
          <w:szCs w:val="20"/>
          <w:lang w:eastAsia="en-US"/>
        </w:rPr>
        <w:t xml:space="preserve">including all taxes with VAT indicated separately. For the VAT regime to be mentioned on the invoice(s), please refer to Article 4.2 of the Legal Conditions (See Section C. below). </w:t>
      </w:r>
    </w:p>
    <w:p w14:paraId="100FF34F" w14:textId="77777777" w:rsidR="00766F56" w:rsidRDefault="00766F56" w:rsidP="00766F56">
      <w:pPr>
        <w:spacing w:line="276" w:lineRule="auto"/>
        <w:ind w:left="-142"/>
        <w:jc w:val="both"/>
        <w:rPr>
          <w:rFonts w:ascii="Tahoma" w:hAnsi="Tahoma" w:cs="Tahoma"/>
          <w:sz w:val="20"/>
          <w:szCs w:val="20"/>
        </w:rPr>
      </w:pPr>
    </w:p>
    <w:p w14:paraId="14840A5A" w14:textId="77777777" w:rsidR="00766F56" w:rsidRDefault="004D50C0" w:rsidP="00766F56">
      <w:pPr>
        <w:spacing w:line="276" w:lineRule="auto"/>
        <w:ind w:left="-142"/>
        <w:jc w:val="both"/>
        <w:rPr>
          <w:rFonts w:ascii="Tahoma" w:hAnsi="Tahoma" w:cs="Tahoma"/>
          <w:sz w:val="20"/>
          <w:szCs w:val="20"/>
        </w:rPr>
      </w:pPr>
      <w:r w:rsidRPr="00C77CB2">
        <w:rPr>
          <w:rFonts w:ascii="Tahoma" w:hAnsi="Tahoma" w:cs="Tahoma"/>
          <w:b/>
          <w:color w:val="000000" w:themeColor="text1"/>
          <w:sz w:val="20"/>
          <w:szCs w:val="20"/>
          <w:u w:val="single"/>
          <w:lang w:eastAsia="en-US"/>
        </w:rPr>
        <w:t xml:space="preserve">Tenders proposing a fee </w:t>
      </w:r>
      <w:r>
        <w:rPr>
          <w:rFonts w:ascii="Tahoma" w:hAnsi="Tahoma" w:cs="Tahoma"/>
          <w:b/>
          <w:color w:val="000000" w:themeColor="text1"/>
          <w:sz w:val="20"/>
          <w:szCs w:val="20"/>
          <w:u w:val="single"/>
          <w:lang w:eastAsia="en-US"/>
        </w:rPr>
        <w:t xml:space="preserve">(VAT included) </w:t>
      </w:r>
      <w:r w:rsidRPr="00C77CB2">
        <w:rPr>
          <w:rFonts w:ascii="Tahoma" w:hAnsi="Tahoma" w:cs="Tahoma"/>
          <w:b/>
          <w:color w:val="000000" w:themeColor="text1"/>
          <w:sz w:val="20"/>
          <w:szCs w:val="20"/>
          <w:u w:val="single"/>
          <w:lang w:eastAsia="en-US"/>
        </w:rPr>
        <w:t>above the exclusion level will be entirely and automatically excluded from the tender procedure.</w:t>
      </w:r>
    </w:p>
    <w:p w14:paraId="62FB7CB5" w14:textId="77777777" w:rsidR="00766F56" w:rsidRDefault="00766F56" w:rsidP="00766F56">
      <w:pPr>
        <w:spacing w:line="276" w:lineRule="auto"/>
        <w:ind w:left="-142"/>
        <w:jc w:val="both"/>
        <w:rPr>
          <w:rFonts w:ascii="Tahoma" w:hAnsi="Tahoma" w:cs="Tahoma"/>
          <w:sz w:val="20"/>
          <w:szCs w:val="20"/>
        </w:rPr>
      </w:pPr>
    </w:p>
    <w:p w14:paraId="0A0AEAFF" w14:textId="288DCCEE" w:rsidR="003F5BE6" w:rsidRPr="00766F56" w:rsidRDefault="004D50C0" w:rsidP="00766F56">
      <w:pPr>
        <w:spacing w:line="276" w:lineRule="auto"/>
        <w:ind w:left="-142"/>
        <w:jc w:val="both"/>
        <w:rPr>
          <w:rFonts w:ascii="Tahoma" w:hAnsi="Tahoma" w:cs="Tahoma"/>
          <w:sz w:val="20"/>
          <w:szCs w:val="20"/>
        </w:rPr>
      </w:pPr>
      <w:r w:rsidRPr="00C8599D">
        <w:rPr>
          <w:rFonts w:ascii="Tahoma" w:eastAsia="Calibri" w:hAnsi="Tahoma" w:cs="Tahoma"/>
          <w:b/>
          <w:color w:val="000000" w:themeColor="text1"/>
          <w:sz w:val="20"/>
          <w:szCs w:val="20"/>
          <w:lang w:val="en-US" w:eastAsia="en-US"/>
        </w:rPr>
        <w:t>For the VAT regime to be mentioned on the invoice, please refer to Section B below.</w:t>
      </w:r>
    </w:p>
    <w:p w14:paraId="3D6DAB9F" w14:textId="77777777" w:rsidR="00502570" w:rsidRPr="00C8599D" w:rsidRDefault="00502570" w:rsidP="00502570">
      <w:pPr>
        <w:spacing w:line="276" w:lineRule="auto"/>
        <w:jc w:val="both"/>
        <w:rPr>
          <w:rFonts w:ascii="Tahoma" w:hAnsi="Tahoma" w:cs="Tahoma"/>
          <w:b/>
          <w:color w:val="000000" w:themeColor="text1"/>
          <w:sz w:val="20"/>
          <w:szCs w:val="20"/>
          <w:u w:val="single"/>
          <w:lang w:eastAsia="en-US"/>
        </w:rPr>
      </w:pPr>
    </w:p>
    <w:p w14:paraId="335DCC87" w14:textId="77777777" w:rsidR="00502570" w:rsidRPr="00C8599D" w:rsidRDefault="00502570" w:rsidP="00502570">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000000" w:themeColor="text1"/>
          <w:sz w:val="18"/>
          <w:szCs w:val="18"/>
          <w:highlight w:val="yellow"/>
          <w:lang w:eastAsia="en-US"/>
        </w:rPr>
      </w:pPr>
      <w:r w:rsidRPr="00C8599D">
        <w:rPr>
          <w:color w:val="000000" w:themeColor="text1"/>
          <w:sz w:val="18"/>
          <w:szCs w:val="18"/>
        </w:rPr>
        <w:t>Providers shall indicate their proposed fees</w:t>
      </w:r>
      <w:r w:rsidRPr="00C8599D" w:rsidDel="00C025B1">
        <w:rPr>
          <w:rFonts w:ascii="Tahoma" w:hAnsi="Tahoma" w:cs="Tahoma"/>
          <w:color w:val="000000" w:themeColor="text1"/>
          <w:sz w:val="16"/>
          <w:szCs w:val="16"/>
        </w:rPr>
        <w:t xml:space="preserve"> </w:t>
      </w:r>
      <w:r w:rsidRPr="00C8599D">
        <w:rPr>
          <w:rFonts w:ascii="Tahoma" w:hAnsi="Tahoma" w:cs="Tahoma"/>
          <w:color w:val="000000" w:themeColor="text1"/>
          <w:sz w:val="18"/>
          <w:szCs w:val="18"/>
        </w:rPr>
        <w:t>in the box(es) below.</w:t>
      </w:r>
    </w:p>
    <w:p w14:paraId="307C21BF" w14:textId="77777777" w:rsidR="00502570" w:rsidRPr="00C8599D" w:rsidRDefault="00502570" w:rsidP="00502570">
      <w:pPr>
        <w:spacing w:line="276" w:lineRule="auto"/>
        <w:jc w:val="both"/>
        <w:rPr>
          <w:rFonts w:ascii="Tahoma" w:hAnsi="Tahoma" w:cs="Tahoma"/>
          <w:color w:val="000000" w:themeColor="text1"/>
          <w:sz w:val="18"/>
          <w:szCs w:val="18"/>
          <w:highlight w:val="yellow"/>
          <w:lang w:eastAsia="en-US"/>
        </w:rPr>
      </w:pPr>
      <w:r w:rsidRPr="00C8599D">
        <w:rPr>
          <w:rFonts w:ascii="Tahoma" w:hAnsi="Tahoma" w:cs="Tahoma"/>
          <w:noProof/>
          <w:color w:val="000000" w:themeColor="text1"/>
          <w:lang w:val="uk-UA" w:eastAsia="uk-UA"/>
        </w:rPr>
        <mc:AlternateContent>
          <mc:Choice Requires="wps">
            <w:drawing>
              <wp:anchor distT="0" distB="0" distL="114300" distR="114300" simplePos="0" relativeHeight="251664384" behindDoc="0" locked="1" layoutInCell="1" allowOverlap="1" wp14:anchorId="5F9C6CF2" wp14:editId="0F0C627C">
                <wp:simplePos x="0" y="0"/>
                <wp:positionH relativeFrom="column">
                  <wp:posOffset>4876800</wp:posOffset>
                </wp:positionH>
                <wp:positionV relativeFrom="paragraph">
                  <wp:posOffset>12700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1AE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4pt;margin-top:1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" adj="3973" strokecolor="red">
                <o:lock v:ext="edit" aspectratio="t"/>
                <v:textbox style="layout-flow:vertical-ideographic"/>
                <w10:anchorlock/>
              </v:shape>
            </w:pict>
          </mc:Fallback>
        </mc:AlternateContent>
      </w:r>
    </w:p>
    <w:tbl>
      <w:tblPr>
        <w:tblW w:w="109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100"/>
        <w:gridCol w:w="1701"/>
        <w:gridCol w:w="1425"/>
        <w:gridCol w:w="1410"/>
        <w:gridCol w:w="1276"/>
      </w:tblGrid>
      <w:tr w:rsidR="00502570" w:rsidRPr="00C8599D" w14:paraId="7CCFB54A" w14:textId="77777777" w:rsidTr="00AB5A4E">
        <w:trPr>
          <w:trHeight w:val="688"/>
          <w:jc w:val="center"/>
        </w:trPr>
        <w:tc>
          <w:tcPr>
            <w:tcW w:w="5100" w:type="dxa"/>
            <w:shd w:val="clear" w:color="auto" w:fill="DBE5F1" w:themeFill="accent1" w:themeFillTint="33"/>
            <w:vAlign w:val="center"/>
          </w:tcPr>
          <w:p w14:paraId="252779E6" w14:textId="77777777" w:rsidR="00502570" w:rsidRPr="00C8599D" w:rsidRDefault="00502570" w:rsidP="00AB5A4E">
            <w:pPr>
              <w:tabs>
                <w:tab w:val="left" w:pos="-139"/>
              </w:tabs>
              <w:spacing w:line="276" w:lineRule="auto"/>
              <w:ind w:right="-140"/>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Deliverables</w:t>
            </w:r>
          </w:p>
          <w:p w14:paraId="767C3A67" w14:textId="77777777" w:rsidR="00502570" w:rsidRPr="00C8599D" w:rsidRDefault="00502570" w:rsidP="00AB5A4E">
            <w:pPr>
              <w:tabs>
                <w:tab w:val="left" w:pos="-139"/>
              </w:tabs>
              <w:spacing w:line="276" w:lineRule="auto"/>
              <w:ind w:right="-140"/>
              <w:jc w:val="center"/>
              <w:rPr>
                <w:rFonts w:ascii="Tahoma" w:hAnsi="Tahoma" w:cs="Tahoma"/>
                <w:b/>
                <w:color w:val="000000" w:themeColor="text1"/>
                <w:sz w:val="18"/>
                <w:szCs w:val="18"/>
                <w:lang w:eastAsia="en-US"/>
              </w:rPr>
            </w:pPr>
            <w:r w:rsidRPr="00C8599D">
              <w:rPr>
                <w:b/>
                <w:color w:val="000000" w:themeColor="text1"/>
                <w:sz w:val="18"/>
                <w:szCs w:val="18"/>
                <w:lang w:eastAsia="en-US"/>
              </w:rPr>
              <w:t>▼</w:t>
            </w:r>
          </w:p>
        </w:tc>
        <w:tc>
          <w:tcPr>
            <w:tcW w:w="1701" w:type="dxa"/>
            <w:shd w:val="clear" w:color="auto" w:fill="DBE5F1" w:themeFill="accent1" w:themeFillTint="33"/>
            <w:vAlign w:val="center"/>
          </w:tcPr>
          <w:p w14:paraId="16D9770F" w14:textId="77777777" w:rsidR="00502570" w:rsidRPr="00C8599D" w:rsidRDefault="00502570" w:rsidP="00AB5A4E">
            <w:pPr>
              <w:tabs>
                <w:tab w:val="left" w:pos="-139"/>
              </w:tabs>
              <w:spacing w:line="276" w:lineRule="auto"/>
              <w:ind w:right="-140"/>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Deadline for</w:t>
            </w:r>
          </w:p>
          <w:p w14:paraId="2FB934D2" w14:textId="77777777" w:rsidR="00502570" w:rsidRPr="00C8599D" w:rsidRDefault="00502570" w:rsidP="00AB5A4E">
            <w:pPr>
              <w:tabs>
                <w:tab w:val="left" w:pos="-139"/>
              </w:tabs>
              <w:spacing w:line="276" w:lineRule="auto"/>
              <w:ind w:right="-140"/>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 xml:space="preserve">delivery </w:t>
            </w:r>
            <w:r w:rsidRPr="00C8599D">
              <w:rPr>
                <w:b/>
                <w:color w:val="000000" w:themeColor="text1"/>
                <w:sz w:val="18"/>
                <w:szCs w:val="18"/>
                <w:lang w:eastAsia="en-US"/>
              </w:rPr>
              <w:t>▼</w:t>
            </w:r>
          </w:p>
        </w:tc>
        <w:tc>
          <w:tcPr>
            <w:tcW w:w="1425" w:type="dxa"/>
            <w:tcBorders>
              <w:bottom w:val="single" w:sz="2" w:space="0" w:color="FF0000"/>
            </w:tcBorders>
            <w:shd w:val="clear" w:color="auto" w:fill="DBE5F1" w:themeFill="accent1" w:themeFillTint="33"/>
            <w:vAlign w:val="center"/>
          </w:tcPr>
          <w:p w14:paraId="6F2C22DE" w14:textId="77777777" w:rsidR="00502570" w:rsidRPr="00C8599D" w:rsidRDefault="00502570" w:rsidP="00AB5A4E">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 xml:space="preserve">Fees </w:t>
            </w:r>
          </w:p>
          <w:p w14:paraId="0B42A2E7" w14:textId="77777777" w:rsidR="00502570" w:rsidRPr="00C8599D" w:rsidRDefault="00502570" w:rsidP="00AB5A4E">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without V</w:t>
            </w:r>
            <w:r w:rsidRPr="00C8599D">
              <w:rPr>
                <w:rFonts w:ascii="Tahoma" w:hAnsi="Tahoma" w:cs="Tahoma"/>
                <w:noProof/>
                <w:color w:val="000000" w:themeColor="text1"/>
                <w:lang w:val="uk-UA" w:eastAsia="uk-UA"/>
              </w:rPr>
              <mc:AlternateContent>
                <mc:Choice Requires="wps">
                  <w:drawing>
                    <wp:anchor distT="0" distB="0" distL="114300" distR="114300" simplePos="0" relativeHeight="251665408" behindDoc="0" locked="1" layoutInCell="1" allowOverlap="1" wp14:anchorId="692AF3AE" wp14:editId="2FD342BD">
                      <wp:simplePos x="0" y="0"/>
                      <wp:positionH relativeFrom="column">
                        <wp:posOffset>-67945</wp:posOffset>
                      </wp:positionH>
                      <wp:positionV relativeFrom="paragraph">
                        <wp:posOffset>-311785</wp:posOffset>
                      </wp:positionV>
                      <wp:extent cx="163195" cy="525145"/>
                      <wp:effectExtent l="12700" t="0" r="27305" b="209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65059" id="Up Arrow 3" o:spid="_x0000_s1026" type="#_x0000_t68" style="position:absolute;margin-left:-5.35pt;margin-top:-24.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" adj="3973" strokecolor="red">
                      <o:lock v:ext="edit" aspectratio="t"/>
                      <v:textbox style="layout-flow:vertical-ideographic"/>
                      <w10:anchorlock/>
                    </v:shape>
                  </w:pict>
                </mc:Fallback>
              </mc:AlternateContent>
            </w:r>
            <w:r w:rsidRPr="00C8599D">
              <w:rPr>
                <w:rFonts w:ascii="Tahoma" w:hAnsi="Tahoma" w:cs="Tahoma"/>
                <w:b/>
                <w:color w:val="000000" w:themeColor="text1"/>
                <w:sz w:val="18"/>
                <w:szCs w:val="18"/>
                <w:lang w:eastAsia="en-US"/>
              </w:rPr>
              <w:t>AT</w:t>
            </w:r>
          </w:p>
          <w:p w14:paraId="16701BF6" w14:textId="77777777" w:rsidR="00502570" w:rsidRPr="00C8599D" w:rsidRDefault="00502570" w:rsidP="00AB5A4E">
            <w:pPr>
              <w:tabs>
                <w:tab w:val="left" w:pos="-139"/>
              </w:tabs>
              <w:spacing w:line="276" w:lineRule="auto"/>
              <w:ind w:right="-140"/>
              <w:jc w:val="center"/>
              <w:rPr>
                <w:rFonts w:ascii="Tahoma" w:hAnsi="Tahoma" w:cs="Tahoma"/>
                <w:b/>
                <w:color w:val="000000" w:themeColor="text1"/>
                <w:sz w:val="18"/>
                <w:szCs w:val="18"/>
                <w:lang w:eastAsia="en-US"/>
              </w:rPr>
            </w:pPr>
            <w:r w:rsidRPr="00C8599D">
              <w:rPr>
                <w:b/>
                <w:color w:val="000000" w:themeColor="text1"/>
                <w:sz w:val="18"/>
                <w:szCs w:val="18"/>
                <w:lang w:eastAsia="en-US"/>
              </w:rPr>
              <w:t>▼</w:t>
            </w:r>
          </w:p>
        </w:tc>
        <w:tc>
          <w:tcPr>
            <w:tcW w:w="1410" w:type="dxa"/>
            <w:tcBorders>
              <w:bottom w:val="single" w:sz="2" w:space="0" w:color="FF0000"/>
            </w:tcBorders>
            <w:shd w:val="clear" w:color="auto" w:fill="DBE5F1" w:themeFill="accent1" w:themeFillTint="33"/>
          </w:tcPr>
          <w:p w14:paraId="65ED6E01" w14:textId="77777777" w:rsidR="00502570" w:rsidRPr="00C8599D" w:rsidRDefault="00502570" w:rsidP="00AB5A4E">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 xml:space="preserve">Fees </w:t>
            </w:r>
          </w:p>
          <w:p w14:paraId="60A1FAB2" w14:textId="77777777" w:rsidR="00502570" w:rsidRPr="00C8599D" w:rsidRDefault="00502570" w:rsidP="00AB5A4E">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with VAT</w:t>
            </w:r>
          </w:p>
          <w:p w14:paraId="411B72CE" w14:textId="77777777" w:rsidR="00502570" w:rsidRPr="00C8599D" w:rsidRDefault="00502570" w:rsidP="00AB5A4E">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w:t>
            </w:r>
          </w:p>
        </w:tc>
        <w:tc>
          <w:tcPr>
            <w:tcW w:w="1276" w:type="dxa"/>
            <w:tcBorders>
              <w:bottom w:val="single" w:sz="2" w:space="0" w:color="FF0000"/>
            </w:tcBorders>
            <w:shd w:val="clear" w:color="auto" w:fill="DBE5F1" w:themeFill="accent1" w:themeFillTint="33"/>
          </w:tcPr>
          <w:p w14:paraId="55101124" w14:textId="77777777" w:rsidR="00502570" w:rsidRPr="007E4538" w:rsidRDefault="00502570" w:rsidP="00AB5A4E">
            <w:pPr>
              <w:tabs>
                <w:tab w:val="left" w:pos="0"/>
              </w:tabs>
              <w:spacing w:line="276" w:lineRule="auto"/>
              <w:ind w:firstLine="17"/>
              <w:jc w:val="center"/>
              <w:rPr>
                <w:rFonts w:ascii="Tahoma" w:hAnsi="Tahoma" w:cs="Tahoma"/>
                <w:b/>
                <w:color w:val="000000" w:themeColor="text1"/>
                <w:sz w:val="18"/>
                <w:szCs w:val="18"/>
                <w:lang w:eastAsia="en-US"/>
              </w:rPr>
            </w:pPr>
            <w:r w:rsidRPr="007E4538">
              <w:rPr>
                <w:rFonts w:ascii="Tahoma" w:hAnsi="Tahoma" w:cs="Tahoma"/>
                <w:b/>
                <w:color w:val="000000" w:themeColor="text1"/>
                <w:sz w:val="18"/>
                <w:szCs w:val="18"/>
                <w:lang w:eastAsia="en-US"/>
              </w:rPr>
              <w:t>Exclusion level</w:t>
            </w:r>
            <w:r>
              <w:rPr>
                <w:rFonts w:ascii="Tahoma" w:hAnsi="Tahoma" w:cs="Tahoma"/>
                <w:b/>
                <w:color w:val="000000" w:themeColor="text1"/>
                <w:sz w:val="18"/>
                <w:szCs w:val="18"/>
                <w:lang w:eastAsia="en-US"/>
              </w:rPr>
              <w:t xml:space="preserve"> with VAT</w:t>
            </w:r>
          </w:p>
          <w:p w14:paraId="646E76C8" w14:textId="77777777" w:rsidR="00502570" w:rsidRPr="00C8599D" w:rsidRDefault="00502570" w:rsidP="00AB5A4E">
            <w:pPr>
              <w:tabs>
                <w:tab w:val="left" w:pos="0"/>
              </w:tabs>
              <w:spacing w:line="276" w:lineRule="auto"/>
              <w:ind w:firstLine="17"/>
              <w:jc w:val="center"/>
              <w:rPr>
                <w:rFonts w:ascii="Tahoma" w:hAnsi="Tahoma" w:cs="Tahoma"/>
                <w:b/>
                <w:color w:val="000000" w:themeColor="text1"/>
                <w:sz w:val="18"/>
                <w:szCs w:val="18"/>
                <w:lang w:eastAsia="en-US"/>
              </w:rPr>
            </w:pPr>
            <w:r w:rsidRPr="007E4538">
              <w:rPr>
                <w:rFonts w:ascii="Tahoma" w:hAnsi="Tahoma" w:cs="Tahoma"/>
                <w:b/>
                <w:color w:val="000000" w:themeColor="text1"/>
                <w:sz w:val="18"/>
                <w:szCs w:val="18"/>
                <w:lang w:eastAsia="en-US"/>
              </w:rPr>
              <w:t>▼</w:t>
            </w:r>
          </w:p>
        </w:tc>
      </w:tr>
      <w:tr w:rsidR="00502570" w:rsidRPr="00C8599D" w14:paraId="658F5CBD" w14:textId="77777777" w:rsidTr="00AB5A4E">
        <w:trPr>
          <w:trHeight w:val="432"/>
          <w:jc w:val="center"/>
        </w:trPr>
        <w:tc>
          <w:tcPr>
            <w:tcW w:w="10912" w:type="dxa"/>
            <w:gridSpan w:val="5"/>
            <w:tcBorders>
              <w:right w:val="single" w:sz="2" w:space="0" w:color="FF0000"/>
            </w:tcBorders>
            <w:shd w:val="clear" w:color="auto" w:fill="F2F2F2" w:themeFill="background1" w:themeFillShade="F2"/>
            <w:vAlign w:val="center"/>
          </w:tcPr>
          <w:p w14:paraId="476AC188" w14:textId="77777777" w:rsidR="00502570" w:rsidRPr="00C8599D" w:rsidRDefault="00502570" w:rsidP="00AB5A4E">
            <w:pPr>
              <w:tabs>
                <w:tab w:val="left" w:pos="-139"/>
              </w:tabs>
              <w:spacing w:line="276" w:lineRule="auto"/>
              <w:ind w:right="-140"/>
              <w:rPr>
                <w:rFonts w:ascii="Tahoma" w:hAnsi="Tahoma" w:cs="Tahoma"/>
                <w:color w:val="000000" w:themeColor="text1"/>
                <w:sz w:val="18"/>
                <w:szCs w:val="18"/>
                <w:lang w:eastAsia="en-US"/>
              </w:rPr>
            </w:pPr>
            <w:r w:rsidRPr="00C8599D">
              <w:rPr>
                <w:rFonts w:ascii="Tahoma" w:hAnsi="Tahoma" w:cs="Tahoma"/>
                <w:color w:val="000000" w:themeColor="text1"/>
                <w:sz w:val="18"/>
                <w:szCs w:val="18"/>
                <w:lang w:eastAsia="en-US"/>
              </w:rPr>
              <w:t>A Service Provider will be required to deliver:</w:t>
            </w:r>
          </w:p>
        </w:tc>
      </w:tr>
      <w:tr w:rsidR="00502570" w:rsidRPr="00C8599D" w14:paraId="445347EA" w14:textId="77777777" w:rsidTr="00AB5A4E">
        <w:trPr>
          <w:trHeight w:val="432"/>
          <w:jc w:val="center"/>
        </w:trPr>
        <w:tc>
          <w:tcPr>
            <w:tcW w:w="5100" w:type="dxa"/>
            <w:shd w:val="clear" w:color="auto" w:fill="F2F2F2" w:themeFill="background1" w:themeFillShade="F2"/>
            <w:vAlign w:val="center"/>
          </w:tcPr>
          <w:p w14:paraId="52092AC7" w14:textId="45A0D3DA" w:rsidR="00502570" w:rsidRPr="007E4538" w:rsidRDefault="00502570" w:rsidP="00AB5A4E">
            <w:pPr>
              <w:tabs>
                <w:tab w:val="left" w:pos="-139"/>
              </w:tabs>
              <w:spacing w:line="276" w:lineRule="auto"/>
              <w:jc w:val="both"/>
              <w:rPr>
                <w:rFonts w:ascii="Tahoma" w:hAnsi="Tahoma" w:cs="Tahoma"/>
                <w:color w:val="000000" w:themeColor="text1"/>
                <w:sz w:val="18"/>
                <w:szCs w:val="18"/>
                <w:lang w:eastAsia="en-US"/>
              </w:rPr>
            </w:pPr>
            <w:r w:rsidRPr="007E4538">
              <w:rPr>
                <w:rFonts w:ascii="Tahoma" w:hAnsi="Tahoma" w:cs="Tahoma"/>
                <w:color w:val="000000" w:themeColor="text1"/>
                <w:sz w:val="18"/>
                <w:szCs w:val="18"/>
                <w:lang w:eastAsia="en-US"/>
              </w:rPr>
              <w:t xml:space="preserve">1. </w:t>
            </w:r>
            <w:r>
              <w:rPr>
                <w:rFonts w:ascii="Tahoma" w:hAnsi="Tahoma" w:cs="Tahoma"/>
                <w:color w:val="000000" w:themeColor="text1"/>
                <w:sz w:val="18"/>
                <w:szCs w:val="18"/>
              </w:rPr>
              <w:t>S</w:t>
            </w:r>
            <w:r w:rsidRPr="00370CF1">
              <w:rPr>
                <w:rFonts w:ascii="Tahoma" w:hAnsi="Tahoma" w:cs="Tahoma"/>
                <w:sz w:val="20"/>
                <w:szCs w:val="20"/>
              </w:rPr>
              <w:t xml:space="preserve">ix </w:t>
            </w:r>
            <w:r w:rsidRPr="00F4779D">
              <w:rPr>
                <w:rFonts w:ascii="Tahoma" w:hAnsi="Tahoma" w:cs="Tahoma"/>
                <w:sz w:val="20"/>
                <w:szCs w:val="20"/>
              </w:rPr>
              <w:t>video-explainer</w:t>
            </w:r>
            <w:r w:rsidRPr="00370CF1">
              <w:rPr>
                <w:rFonts w:ascii="Tahoma" w:hAnsi="Tahoma" w:cs="Tahoma"/>
                <w:sz w:val="20"/>
                <w:szCs w:val="20"/>
              </w:rPr>
              <w:t>s</w:t>
            </w:r>
            <w:r w:rsidRPr="00F4779D">
              <w:rPr>
                <w:rFonts w:ascii="Tahoma" w:hAnsi="Tahoma" w:cs="Tahoma"/>
                <w:sz w:val="20"/>
                <w:szCs w:val="20"/>
              </w:rPr>
              <w:t xml:space="preserve"> (six audio-visual works)</w:t>
            </w:r>
          </w:p>
        </w:tc>
        <w:tc>
          <w:tcPr>
            <w:tcW w:w="1701" w:type="dxa"/>
            <w:tcBorders>
              <w:right w:val="single" w:sz="2" w:space="0" w:color="FF0000"/>
            </w:tcBorders>
            <w:shd w:val="clear" w:color="auto" w:fill="F2F2F2" w:themeFill="background1" w:themeFillShade="F2"/>
            <w:vAlign w:val="center"/>
          </w:tcPr>
          <w:p w14:paraId="44BAF8FF" w14:textId="39B8A991" w:rsidR="00502570" w:rsidRPr="00E83F02" w:rsidRDefault="00502570" w:rsidP="00AB5A4E">
            <w:pPr>
              <w:tabs>
                <w:tab w:val="left" w:pos="0"/>
              </w:tabs>
              <w:spacing w:line="276" w:lineRule="auto"/>
              <w:ind w:right="-140" w:hanging="134"/>
              <w:jc w:val="center"/>
              <w:rPr>
                <w:rFonts w:ascii="Tahoma" w:hAnsi="Tahoma" w:cs="Tahoma"/>
                <w:color w:val="000000" w:themeColor="text1"/>
                <w:sz w:val="18"/>
                <w:szCs w:val="18"/>
                <w:highlight w:val="yellow"/>
                <w:lang w:eastAsia="en-US"/>
              </w:rPr>
            </w:pPr>
            <w:r>
              <w:rPr>
                <w:rFonts w:ascii="Tahoma" w:hAnsi="Tahoma" w:cs="Tahoma"/>
                <w:sz w:val="18"/>
                <w:szCs w:val="18"/>
                <w:lang w:eastAsia="en-US"/>
              </w:rPr>
              <w:t xml:space="preserve">30 September </w:t>
            </w:r>
            <w:r w:rsidRPr="00F365B1">
              <w:rPr>
                <w:rFonts w:ascii="Tahoma" w:hAnsi="Tahoma" w:cs="Tahoma"/>
                <w:sz w:val="18"/>
                <w:szCs w:val="18"/>
                <w:lang w:eastAsia="en-US"/>
              </w:rPr>
              <w:t>2020</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EF2D45" w14:textId="77777777" w:rsidR="00502570" w:rsidRPr="00B2732D" w:rsidRDefault="00502570" w:rsidP="00AB5A4E">
            <w:pPr>
              <w:tabs>
                <w:tab w:val="left" w:pos="-139"/>
              </w:tabs>
              <w:spacing w:line="276" w:lineRule="auto"/>
              <w:ind w:right="-140"/>
              <w:jc w:val="center"/>
              <w:rPr>
                <w:rFonts w:ascii="Tahoma" w:hAnsi="Tahoma" w:cs="Tahoma"/>
                <w:color w:val="000000" w:themeColor="text1"/>
                <w:sz w:val="18"/>
                <w:szCs w:val="18"/>
                <w:lang w:eastAsia="en-US"/>
              </w:rPr>
            </w:pPr>
          </w:p>
        </w:tc>
        <w:tc>
          <w:tcPr>
            <w:tcW w:w="141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9A899B8" w14:textId="77777777" w:rsidR="00502570" w:rsidRPr="00B2732D" w:rsidRDefault="00502570" w:rsidP="00AB5A4E">
            <w:pPr>
              <w:tabs>
                <w:tab w:val="left" w:pos="-139"/>
              </w:tabs>
              <w:spacing w:line="276" w:lineRule="auto"/>
              <w:ind w:right="-140"/>
              <w:jc w:val="center"/>
              <w:rPr>
                <w:rFonts w:ascii="Tahoma" w:hAnsi="Tahoma" w:cs="Tahoma"/>
                <w:color w:val="000000" w:themeColor="text1"/>
                <w:sz w:val="18"/>
                <w:szCs w:val="18"/>
                <w:lang w:eastAsia="en-US"/>
              </w:rPr>
            </w:pPr>
          </w:p>
          <w:p w14:paraId="741DDFAA" w14:textId="77777777" w:rsidR="00502570" w:rsidRPr="00B2732D" w:rsidRDefault="00502570" w:rsidP="00AB5A4E">
            <w:pPr>
              <w:tabs>
                <w:tab w:val="left" w:pos="-139"/>
              </w:tabs>
              <w:spacing w:line="276" w:lineRule="auto"/>
              <w:ind w:right="-140"/>
              <w:jc w:val="center"/>
              <w:rPr>
                <w:rFonts w:ascii="Tahoma" w:hAnsi="Tahoma" w:cs="Tahoma"/>
                <w:color w:val="000000" w:themeColor="text1"/>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391A62F6" w14:textId="77777777" w:rsidR="00502570" w:rsidRPr="00B2732D" w:rsidRDefault="00502570" w:rsidP="00AB5A4E">
            <w:pPr>
              <w:tabs>
                <w:tab w:val="left" w:pos="-139"/>
              </w:tabs>
              <w:spacing w:line="276" w:lineRule="auto"/>
              <w:ind w:right="-140"/>
              <w:jc w:val="center"/>
              <w:rPr>
                <w:rFonts w:ascii="Tahoma" w:hAnsi="Tahoma" w:cs="Tahoma"/>
                <w:color w:val="000000" w:themeColor="text1"/>
                <w:sz w:val="18"/>
                <w:szCs w:val="18"/>
                <w:lang w:eastAsia="en-US"/>
              </w:rPr>
            </w:pPr>
          </w:p>
        </w:tc>
      </w:tr>
      <w:tr w:rsidR="00502570" w:rsidRPr="00C8599D" w14:paraId="1D759AFB" w14:textId="77777777" w:rsidTr="00AB5A4E">
        <w:trPr>
          <w:trHeight w:val="432"/>
          <w:jc w:val="center"/>
        </w:trPr>
        <w:tc>
          <w:tcPr>
            <w:tcW w:w="6801" w:type="dxa"/>
            <w:gridSpan w:val="2"/>
            <w:tcBorders>
              <w:right w:val="single" w:sz="2" w:space="0" w:color="FF0000"/>
            </w:tcBorders>
            <w:shd w:val="clear" w:color="auto" w:fill="F2F2F2" w:themeFill="background1" w:themeFillShade="F2"/>
            <w:vAlign w:val="center"/>
          </w:tcPr>
          <w:p w14:paraId="17891883" w14:textId="77777777" w:rsidR="00502570" w:rsidRPr="00C8599D" w:rsidRDefault="00502570" w:rsidP="00AB5A4E">
            <w:pPr>
              <w:tabs>
                <w:tab w:val="left" w:pos="-139"/>
              </w:tabs>
              <w:spacing w:line="276" w:lineRule="auto"/>
              <w:jc w:val="right"/>
              <w:rPr>
                <w:rFonts w:ascii="Tahoma" w:hAnsi="Tahoma" w:cs="Tahoma"/>
                <w:color w:val="000000" w:themeColor="text1"/>
                <w:sz w:val="18"/>
                <w:szCs w:val="18"/>
                <w:lang w:eastAsia="en-US"/>
              </w:rPr>
            </w:pPr>
            <w:r w:rsidRPr="00C8599D">
              <w:rPr>
                <w:rFonts w:ascii="Tahoma" w:hAnsi="Tahoma" w:cs="Tahoma"/>
                <w:color w:val="000000" w:themeColor="text1"/>
                <w:sz w:val="18"/>
                <w:szCs w:val="18"/>
                <w:lang w:eastAsia="en-US"/>
              </w:rPr>
              <w:t xml:space="preserve">TOTAL </w:t>
            </w:r>
            <w:r w:rsidRPr="00C8599D">
              <w:rPr>
                <w:color w:val="000000" w:themeColor="text1"/>
                <w:sz w:val="16"/>
                <w:szCs w:val="16"/>
              </w:rPr>
              <w:t>►</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7E1CCE" w14:textId="77777777" w:rsidR="00502570" w:rsidRPr="00B2732D" w:rsidRDefault="00502570" w:rsidP="00AB5A4E">
            <w:pPr>
              <w:tabs>
                <w:tab w:val="left" w:pos="-139"/>
              </w:tabs>
              <w:spacing w:line="276" w:lineRule="auto"/>
              <w:ind w:right="-140"/>
              <w:jc w:val="center"/>
              <w:rPr>
                <w:rFonts w:ascii="Tahoma" w:hAnsi="Tahoma" w:cs="Tahoma"/>
                <w:color w:val="000000" w:themeColor="text1"/>
                <w:sz w:val="18"/>
                <w:szCs w:val="18"/>
                <w:lang w:eastAsia="en-US"/>
              </w:rPr>
            </w:pPr>
          </w:p>
        </w:tc>
        <w:tc>
          <w:tcPr>
            <w:tcW w:w="141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E23BBB0" w14:textId="77777777" w:rsidR="00502570" w:rsidRPr="00B2732D" w:rsidRDefault="00502570" w:rsidP="00AB5A4E">
            <w:pPr>
              <w:tabs>
                <w:tab w:val="left" w:pos="-139"/>
              </w:tabs>
              <w:spacing w:line="276" w:lineRule="auto"/>
              <w:ind w:right="-140"/>
              <w:jc w:val="center"/>
              <w:rPr>
                <w:rFonts w:ascii="Tahoma" w:hAnsi="Tahoma" w:cs="Tahoma"/>
                <w:color w:val="000000" w:themeColor="text1"/>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vAlign w:val="center"/>
          </w:tcPr>
          <w:p w14:paraId="1BE43944" w14:textId="4F1BCF98" w:rsidR="00502570" w:rsidRPr="0006540C" w:rsidRDefault="00502570" w:rsidP="00AB5A4E">
            <w:pPr>
              <w:tabs>
                <w:tab w:val="left" w:pos="-139"/>
              </w:tabs>
              <w:spacing w:line="276" w:lineRule="auto"/>
              <w:ind w:right="-140" w:hanging="148"/>
              <w:jc w:val="center"/>
              <w:rPr>
                <w:rFonts w:ascii="Tahoma" w:hAnsi="Tahoma" w:cs="Tahoma"/>
                <w:b/>
                <w:bCs/>
                <w:color w:val="000000" w:themeColor="text1"/>
                <w:sz w:val="18"/>
                <w:szCs w:val="18"/>
                <w:lang w:eastAsia="en-US"/>
              </w:rPr>
            </w:pPr>
          </w:p>
        </w:tc>
      </w:tr>
      <w:tr w:rsidR="00502570" w:rsidRPr="00C8599D" w14:paraId="29CC101C" w14:textId="77777777" w:rsidTr="00AB5A4E">
        <w:trPr>
          <w:trHeight w:val="432"/>
          <w:jc w:val="center"/>
        </w:trPr>
        <w:tc>
          <w:tcPr>
            <w:tcW w:w="6801" w:type="dxa"/>
            <w:gridSpan w:val="2"/>
            <w:tcBorders>
              <w:right w:val="single" w:sz="2" w:space="0" w:color="FF0000"/>
            </w:tcBorders>
            <w:shd w:val="clear" w:color="auto" w:fill="F2F2F2" w:themeFill="background1" w:themeFillShade="F2"/>
            <w:vAlign w:val="center"/>
          </w:tcPr>
          <w:p w14:paraId="43C74847" w14:textId="77777777" w:rsidR="00502570" w:rsidRPr="00C8599D" w:rsidRDefault="00502570" w:rsidP="00AB5A4E">
            <w:pPr>
              <w:tabs>
                <w:tab w:val="left" w:pos="-139"/>
              </w:tabs>
              <w:spacing w:line="276" w:lineRule="auto"/>
              <w:jc w:val="right"/>
              <w:rPr>
                <w:rFonts w:ascii="Tahoma" w:hAnsi="Tahoma" w:cs="Tahoma"/>
                <w:color w:val="000000" w:themeColor="text1"/>
                <w:sz w:val="18"/>
                <w:szCs w:val="18"/>
                <w:lang w:eastAsia="en-US"/>
              </w:rPr>
            </w:pPr>
            <w:r w:rsidRPr="00C8599D">
              <w:rPr>
                <w:rFonts w:ascii="Tahoma" w:hAnsi="Tahoma" w:cs="Tahoma"/>
                <w:color w:val="000000" w:themeColor="text1"/>
                <w:sz w:val="18"/>
                <w:szCs w:val="18"/>
                <w:lang w:eastAsia="en-US"/>
              </w:rPr>
              <w:t>VAT ►</w:t>
            </w:r>
          </w:p>
        </w:tc>
        <w:tc>
          <w:tcPr>
            <w:tcW w:w="2835"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2CB55E" w14:textId="77777777" w:rsidR="00502570" w:rsidRPr="00B2732D" w:rsidRDefault="00502570" w:rsidP="00AB5A4E">
            <w:pPr>
              <w:tabs>
                <w:tab w:val="left" w:pos="-139"/>
              </w:tabs>
              <w:spacing w:line="276" w:lineRule="auto"/>
              <w:ind w:right="-140"/>
              <w:jc w:val="center"/>
              <w:rPr>
                <w:rFonts w:ascii="Tahoma" w:hAnsi="Tahoma" w:cs="Tahoma"/>
                <w:color w:val="000000" w:themeColor="text1"/>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0136AE5E" w14:textId="77777777" w:rsidR="00502570" w:rsidRPr="00B2732D" w:rsidRDefault="00502570" w:rsidP="00AB5A4E">
            <w:pPr>
              <w:tabs>
                <w:tab w:val="left" w:pos="-139"/>
              </w:tabs>
              <w:spacing w:line="276" w:lineRule="auto"/>
              <w:ind w:right="-140"/>
              <w:jc w:val="center"/>
              <w:rPr>
                <w:rFonts w:ascii="Tahoma" w:hAnsi="Tahoma" w:cs="Tahoma"/>
                <w:color w:val="000000" w:themeColor="text1"/>
                <w:sz w:val="18"/>
                <w:szCs w:val="18"/>
                <w:lang w:eastAsia="en-US"/>
              </w:rPr>
            </w:pPr>
          </w:p>
        </w:tc>
      </w:tr>
    </w:tbl>
    <w:p w14:paraId="0236CB99" w14:textId="77777777" w:rsidR="00AA1B30" w:rsidRPr="002A092A" w:rsidRDefault="00AA1B30" w:rsidP="003F5BE6">
      <w:pPr>
        <w:ind w:left="-142"/>
        <w:rPr>
          <w:rFonts w:ascii="Tahoma" w:hAnsi="Tahoma" w:cs="Tahoma"/>
          <w:b/>
        </w:rPr>
      </w:pPr>
      <w:bookmarkStart w:id="0" w:name="_GoBack"/>
      <w:bookmarkEnd w:id="0"/>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2127EC50" w:rsidR="003A0F5F" w:rsidRPr="002A092A" w:rsidRDefault="005004CB"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C8599D">
        <w:rPr>
          <w:rFonts w:ascii="Tahoma" w:hAnsi="Tahoma" w:cs="Tahoma"/>
          <w:color w:val="000000" w:themeColor="text1"/>
          <w:sz w:val="20"/>
          <w:szCs w:val="20"/>
        </w:rPr>
        <w:t xml:space="preserve">The Provider shall </w:t>
      </w:r>
      <w:r w:rsidRPr="00C8599D">
        <w:rPr>
          <w:rFonts w:ascii="Tahoma" w:hAnsi="Tahoma" w:cs="Tahoma"/>
          <w:b/>
          <w:color w:val="000000" w:themeColor="text1"/>
          <w:sz w:val="20"/>
          <w:szCs w:val="20"/>
        </w:rPr>
        <w:t>fill in this part</w:t>
      </w:r>
      <w:r w:rsidRPr="00C8599D">
        <w:rPr>
          <w:rFonts w:ascii="Tahoma" w:hAnsi="Tahoma" w:cs="Tahoma"/>
          <w:color w:val="000000" w:themeColor="text1"/>
          <w:sz w:val="20"/>
          <w:szCs w:val="20"/>
        </w:rPr>
        <w:t xml:space="preserve">, </w:t>
      </w:r>
      <w:r w:rsidRPr="00C8599D">
        <w:rPr>
          <w:rFonts w:ascii="Tahoma" w:hAnsi="Tahoma" w:cs="Tahoma"/>
          <w:b/>
          <w:color w:val="000000" w:themeColor="text1"/>
          <w:sz w:val="20"/>
          <w:szCs w:val="20"/>
        </w:rPr>
        <w:t>print the document</w:t>
      </w:r>
      <w:r w:rsidRPr="00C8599D">
        <w:rPr>
          <w:rFonts w:ascii="Tahoma" w:hAnsi="Tahoma" w:cs="Tahoma"/>
          <w:color w:val="000000" w:themeColor="text1"/>
          <w:sz w:val="20"/>
          <w:szCs w:val="20"/>
        </w:rPr>
        <w:t xml:space="preserve">, </w:t>
      </w:r>
      <w:r w:rsidRPr="00C8599D">
        <w:rPr>
          <w:rFonts w:ascii="Tahoma" w:hAnsi="Tahoma" w:cs="Tahoma"/>
          <w:b/>
          <w:color w:val="000000" w:themeColor="text1"/>
          <w:sz w:val="20"/>
          <w:szCs w:val="20"/>
        </w:rPr>
        <w:t>sign in the last box</w:t>
      </w:r>
      <w:r w:rsidRPr="00C8599D">
        <w:rPr>
          <w:rFonts w:ascii="Tahoma" w:hAnsi="Tahoma" w:cs="Tahoma"/>
          <w:color w:val="000000" w:themeColor="text1"/>
          <w:sz w:val="20"/>
          <w:szCs w:val="20"/>
        </w:rPr>
        <w:t xml:space="preserve"> below and </w:t>
      </w:r>
      <w:r w:rsidRPr="00C8599D">
        <w:rPr>
          <w:rFonts w:ascii="Tahoma" w:hAnsi="Tahoma" w:cs="Tahoma"/>
          <w:b/>
          <w:color w:val="000000" w:themeColor="text1"/>
          <w:sz w:val="20"/>
          <w:szCs w:val="20"/>
        </w:rPr>
        <w:t>send a scan copy of the document in its entirety</w:t>
      </w:r>
      <w:r w:rsidRPr="00C8599D">
        <w:rPr>
          <w:rFonts w:ascii="Tahoma" w:hAnsi="Tahoma" w:cs="Tahoma"/>
          <w:color w:val="000000" w:themeColor="text1"/>
          <w:sz w:val="20"/>
          <w:szCs w:val="20"/>
        </w:rPr>
        <w:t xml:space="preserve"> to the email address indicated on the 1</w:t>
      </w:r>
      <w:r w:rsidRPr="00C8599D">
        <w:rPr>
          <w:rFonts w:ascii="Tahoma" w:hAnsi="Tahoma" w:cs="Tahoma"/>
          <w:color w:val="000000" w:themeColor="text1"/>
          <w:sz w:val="20"/>
          <w:szCs w:val="20"/>
          <w:vertAlign w:val="superscript"/>
        </w:rPr>
        <w:t>st</w:t>
      </w:r>
      <w:r w:rsidRPr="00C8599D">
        <w:rPr>
          <w:rFonts w:ascii="Tahoma" w:hAnsi="Tahoma" w:cs="Tahoma"/>
          <w:color w:val="000000" w:themeColor="text1"/>
          <w:sz w:val="20"/>
          <w:szCs w:val="20"/>
        </w:rPr>
        <w:t xml:space="preserve"> page.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CE4D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1CA2DC0C" w:rsidR="003A0F5F" w:rsidRDefault="005C155D" w:rsidP="003A0F5F">
            <w:pPr>
              <w:rPr>
                <w:rFonts w:ascii="Tahoma" w:hAnsi="Tahoma" w:cs="Tahoma"/>
                <w:sz w:val="20"/>
                <w:szCs w:val="20"/>
              </w:rPr>
            </w:pPr>
            <w:r>
              <w:rPr>
                <w:rFonts w:ascii="Tahoma" w:hAnsi="Tahoma" w:cs="Tahoma"/>
                <w:sz w:val="20"/>
                <w:szCs w:val="20"/>
              </w:rPr>
              <w:t>Olena LYTVYNENKO,</w:t>
            </w:r>
          </w:p>
          <w:p w14:paraId="7022BB91" w14:textId="420AA63C" w:rsidR="005C155D" w:rsidRPr="002A092A" w:rsidRDefault="005C155D" w:rsidP="003A0F5F">
            <w:pPr>
              <w:rPr>
                <w:rFonts w:ascii="Tahoma" w:hAnsi="Tahoma" w:cs="Tahoma"/>
                <w:sz w:val="20"/>
                <w:szCs w:val="20"/>
              </w:rPr>
            </w:pPr>
            <w:r>
              <w:rPr>
                <w:rFonts w:ascii="Tahoma" w:hAnsi="Tahoma" w:cs="Tahoma"/>
                <w:sz w:val="20"/>
                <w:szCs w:val="20"/>
              </w:rPr>
              <w:t>Deputy Head of the Council of Europe Office in Ukraine</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63CE053B" w:rsidR="003A0F5F" w:rsidRPr="002A092A" w:rsidRDefault="003A0F5F" w:rsidP="003A0F5F">
            <w:pPr>
              <w:rPr>
                <w:rFonts w:ascii="Tahoma" w:hAnsi="Tahoma" w:cs="Tahoma"/>
                <w:sz w:val="20"/>
                <w:szCs w:val="20"/>
              </w:rPr>
            </w:pPr>
            <w:r w:rsidRPr="002A092A">
              <w:rPr>
                <w:rFonts w:ascii="Tahoma" w:hAnsi="Tahoma" w:cs="Tahoma"/>
                <w:sz w:val="20"/>
                <w:szCs w:val="20"/>
              </w:rPr>
              <w:t>In</w:t>
            </w:r>
            <w:r w:rsidR="005C155D">
              <w:rPr>
                <w:rFonts w:ascii="Tahoma" w:hAnsi="Tahoma" w:cs="Tahoma"/>
                <w:sz w:val="20"/>
                <w:szCs w:val="20"/>
              </w:rPr>
              <w:t xml:space="preserve"> </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1E35BFCB" w:rsidR="003A0F5F" w:rsidRPr="002A092A" w:rsidRDefault="00DD4C16" w:rsidP="003A0F5F">
            <w:pPr>
              <w:rPr>
                <w:rFonts w:ascii="Tahoma" w:hAnsi="Tahoma" w:cs="Tahoma"/>
                <w:sz w:val="20"/>
                <w:szCs w:val="20"/>
              </w:rPr>
            </w:pPr>
            <w:r w:rsidRPr="002A092A">
              <w:rPr>
                <w:rFonts w:ascii="Tahoma" w:hAnsi="Tahoma" w:cs="Tahoma"/>
                <w:sz w:val="20"/>
                <w:szCs w:val="20"/>
              </w:rPr>
              <w:t>In</w:t>
            </w:r>
            <w:r w:rsidR="005C155D">
              <w:rPr>
                <w:rFonts w:ascii="Tahoma" w:hAnsi="Tahoma" w:cs="Tahoma"/>
                <w:sz w:val="20"/>
                <w:szCs w:val="20"/>
              </w:rPr>
              <w:t xml:space="preserve"> Kyiv, Ukraine</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07FD20C2" w14:textId="77777777" w:rsidR="00D50F13" w:rsidRPr="002A092A" w:rsidRDefault="00D50F13" w:rsidP="00D50F13">
      <w:pPr>
        <w:jc w:val="center"/>
        <w:rPr>
          <w:rFonts w:ascii="Tahoma" w:hAnsi="Tahoma" w:cs="Tahoma"/>
          <w:b/>
          <w:sz w:val="19"/>
          <w:szCs w:val="19"/>
        </w:rPr>
      </w:pP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23B3A96A"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gramStart"/>
      <w:r>
        <w:rPr>
          <w:rFonts w:ascii="Tahoma" w:hAnsi="Tahoma" w:cs="Tahoma"/>
          <w:sz w:val="18"/>
          <w:szCs w:val="18"/>
          <w:lang w:val="fr-FR" w:eastAsia="fr-FR"/>
        </w:rPr>
        <w:t>name:</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FB3A13F" w:rsidR="00533AAF" w:rsidRPr="00AE2D2B" w:rsidRDefault="005C155D" w:rsidP="004965C8">
          <w:pPr>
            <w:rPr>
              <w:rFonts w:ascii="Arial Narrow" w:hAnsi="Arial Narrow"/>
              <w:caps/>
              <w:color w:val="000000"/>
              <w:sz w:val="18"/>
              <w:szCs w:val="18"/>
              <w:highlight w:val="cyan"/>
            </w:rPr>
          </w:pPr>
          <w:r w:rsidRPr="005C155D">
            <w:rPr>
              <w:rFonts w:ascii="Arial Narrow" w:hAnsi="Arial Narrow"/>
              <w:caps/>
              <w:color w:val="000000"/>
              <w:sz w:val="18"/>
              <w:szCs w:val="18"/>
            </w:rPr>
            <w:t>8549/2020/3</w:t>
          </w:r>
          <w:r w:rsidR="00850F1E">
            <w:rPr>
              <w:rFonts w:ascii="Arial Narrow" w:hAnsi="Arial Narrow"/>
              <w:caps/>
              <w:color w:val="000000"/>
              <w:sz w:val="18"/>
              <w:szCs w:val="18"/>
            </w:rPr>
            <w:t>7</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42A47408" w14:textId="77777777" w:rsidR="00143A86" w:rsidRPr="00143A86" w:rsidRDefault="00143A86" w:rsidP="00143A86">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143A86">
        <w:rPr>
          <w:rFonts w:ascii="Arial Narrow" w:hAnsi="Arial Narrow"/>
          <w:sz w:val="18"/>
          <w:szCs w:val="18"/>
          <w:lang w:val="en-US"/>
        </w:rPr>
        <w:t xml:space="preserve"> </w:t>
      </w:r>
      <w:r w:rsidRPr="00C025B1">
        <w:rPr>
          <w:rFonts w:ascii="Arial Narrow" w:hAnsi="Arial Narrow"/>
          <w:sz w:val="18"/>
          <w:szCs w:val="18"/>
          <w:lang w:val="en-US"/>
        </w:rPr>
        <w:t>Council of Europe headquarters:</w:t>
      </w:r>
      <w:r w:rsidRPr="00143A86">
        <w:rPr>
          <w:rFonts w:ascii="Arial Narrow" w:hAnsi="Arial Narrow"/>
          <w:sz w:val="18"/>
          <w:szCs w:val="18"/>
          <w:lang w:val="en-US"/>
        </w:rPr>
        <w:t xml:space="preserve"> Avenue de l’Europe, F-67075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C42CD"/>
    <w:multiLevelType w:val="hybridMultilevel"/>
    <w:tmpl w:val="FF82B976"/>
    <w:lvl w:ilvl="0" w:tplc="60B67ED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23AD8"/>
    <w:multiLevelType w:val="hybridMultilevel"/>
    <w:tmpl w:val="DF484C9C"/>
    <w:lvl w:ilvl="0" w:tplc="D07226A4">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80CA8"/>
    <w:multiLevelType w:val="hybridMultilevel"/>
    <w:tmpl w:val="160C358C"/>
    <w:lvl w:ilvl="0" w:tplc="60B67EDA">
      <w:start w:val="1"/>
      <w:numFmt w:val="bullet"/>
      <w:lvlText w:val=""/>
      <w:lvlJc w:val="left"/>
      <w:pPr>
        <w:ind w:left="720" w:hanging="360"/>
      </w:pPr>
      <w:rPr>
        <w:rFonts w:ascii="Symbol" w:hAnsi="Symbol" w:hint="default"/>
      </w:rPr>
    </w:lvl>
    <w:lvl w:ilvl="1" w:tplc="96A8236A">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30"/>
  </w:num>
  <w:num w:numId="4">
    <w:abstractNumId w:val="1"/>
  </w:num>
  <w:num w:numId="5">
    <w:abstractNumId w:val="3"/>
  </w:num>
  <w:num w:numId="6">
    <w:abstractNumId w:val="13"/>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0"/>
  </w:num>
  <w:num w:numId="12">
    <w:abstractNumId w:val="16"/>
  </w:num>
  <w:num w:numId="13">
    <w:abstractNumId w:val="21"/>
  </w:num>
  <w:num w:numId="14">
    <w:abstractNumId w:val="28"/>
  </w:num>
  <w:num w:numId="15">
    <w:abstractNumId w:val="6"/>
  </w:num>
  <w:num w:numId="16">
    <w:abstractNumId w:val="27"/>
  </w:num>
  <w:num w:numId="17">
    <w:abstractNumId w:val="23"/>
  </w:num>
  <w:num w:numId="18">
    <w:abstractNumId w:val="19"/>
  </w:num>
  <w:num w:numId="19">
    <w:abstractNumId w:val="17"/>
  </w:num>
  <w:num w:numId="20">
    <w:abstractNumId w:val="4"/>
  </w:num>
  <w:num w:numId="21">
    <w:abstractNumId w:val="14"/>
  </w:num>
  <w:num w:numId="22">
    <w:abstractNumId w:val="7"/>
  </w:num>
  <w:num w:numId="23">
    <w:abstractNumId w:val="5"/>
  </w:num>
  <w:num w:numId="24">
    <w:abstractNumId w:val="25"/>
  </w:num>
  <w:num w:numId="25">
    <w:abstractNumId w:val="22"/>
  </w:num>
  <w:num w:numId="26">
    <w:abstractNumId w:val="2"/>
  </w:num>
  <w:num w:numId="27">
    <w:abstractNumId w:val="8"/>
  </w:num>
  <w:num w:numId="28">
    <w:abstractNumId w:val="12"/>
  </w:num>
  <w:num w:numId="29">
    <w:abstractNumId w:val="31"/>
  </w:num>
  <w:num w:numId="30">
    <w:abstractNumId w:val="9"/>
  </w:num>
  <w:num w:numId="31">
    <w:abstractNumId w:val="26"/>
  </w:num>
  <w:num w:numId="32">
    <w:abstractNumId w:val="11"/>
  </w:num>
  <w:num w:numId="3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43A86"/>
    <w:rsid w:val="00150C0F"/>
    <w:rsid w:val="00160002"/>
    <w:rsid w:val="0016172B"/>
    <w:rsid w:val="00162598"/>
    <w:rsid w:val="00183E4D"/>
    <w:rsid w:val="0019283C"/>
    <w:rsid w:val="0019745F"/>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0CF1"/>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0C0"/>
    <w:rsid w:val="004E1F03"/>
    <w:rsid w:val="004E67E1"/>
    <w:rsid w:val="004E796F"/>
    <w:rsid w:val="004E7A45"/>
    <w:rsid w:val="004E7D01"/>
    <w:rsid w:val="004F00FA"/>
    <w:rsid w:val="004F2CFB"/>
    <w:rsid w:val="004F71A4"/>
    <w:rsid w:val="005004CB"/>
    <w:rsid w:val="00502570"/>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155D"/>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66F56"/>
    <w:rsid w:val="00767859"/>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0F1E"/>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1B30"/>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42665"/>
    <w:rsid w:val="00C5327B"/>
    <w:rsid w:val="00C53AF9"/>
    <w:rsid w:val="00C552ED"/>
    <w:rsid w:val="00C57EAD"/>
    <w:rsid w:val="00C674A5"/>
    <w:rsid w:val="00C73C2F"/>
    <w:rsid w:val="00C73ED8"/>
    <w:rsid w:val="00C7643B"/>
    <w:rsid w:val="00C81B85"/>
    <w:rsid w:val="00C8260C"/>
    <w:rsid w:val="00C82FF6"/>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28D9"/>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10646198">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B1067CA-4184-4EE0-B905-BB3EB63F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5317</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DMYTRUK Anna</cp:lastModifiedBy>
  <cp:revision>14</cp:revision>
  <cp:lastPrinted>2016-04-12T12:31:00Z</cp:lastPrinted>
  <dcterms:created xsi:type="dcterms:W3CDTF">2020-09-10T10:05:00Z</dcterms:created>
  <dcterms:modified xsi:type="dcterms:W3CDTF">2020-09-11T11:05:00Z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